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9" w:rsidRPr="0032785A" w:rsidRDefault="006343C9" w:rsidP="006343C9">
      <w:pPr>
        <w:pStyle w:val="Style0"/>
        <w:autoSpaceDE w:val="0"/>
        <w:spacing w:after="113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785A">
        <w:rPr>
          <w:rFonts w:asciiTheme="minorHAnsi" w:hAnsiTheme="minorHAnsi" w:cstheme="minorHAnsi"/>
          <w:b/>
          <w:sz w:val="24"/>
          <w:szCs w:val="24"/>
        </w:rPr>
        <w:t>ORIENTAÇÕES PARA O ESTÁGIO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1. A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leitura e compreensão</w:t>
      </w:r>
      <w:r w:rsidRPr="0032785A">
        <w:rPr>
          <w:rFonts w:asciiTheme="minorHAnsi" w:hAnsiTheme="minorHAnsi" w:cstheme="minorHAnsi"/>
          <w:sz w:val="24"/>
          <w:szCs w:val="24"/>
        </w:rPr>
        <w:t xml:space="preserve">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 e do Termo Aditivo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, bem como destas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Orientações</w:t>
      </w:r>
      <w:r w:rsidRPr="0032785A">
        <w:rPr>
          <w:rFonts w:asciiTheme="minorHAnsi" w:hAnsiTheme="minorHAnsi" w:cstheme="minorHAnsi"/>
          <w:sz w:val="24"/>
          <w:szCs w:val="24"/>
        </w:rPr>
        <w:t xml:space="preserve"> são obrigações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a) estagiário(a), para estar ciente dos seus direitos e deveres;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2.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Devolução</w:t>
      </w:r>
      <w:r w:rsidRPr="0032785A">
        <w:rPr>
          <w:rFonts w:asciiTheme="minorHAnsi" w:hAnsiTheme="minorHAnsi" w:cstheme="minorHAnsi"/>
          <w:sz w:val="24"/>
          <w:szCs w:val="24"/>
        </w:rPr>
        <w:t xml:space="preserve">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, devidamente assinado e carimbado pela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Instituição de Ensino</w:t>
      </w:r>
      <w:r w:rsidRPr="0032785A">
        <w:rPr>
          <w:rFonts w:asciiTheme="minorHAnsi" w:hAnsiTheme="minorHAnsi" w:cstheme="minorHAnsi"/>
          <w:sz w:val="24"/>
          <w:szCs w:val="24"/>
        </w:rPr>
        <w:t xml:space="preserve">, no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prazo máximo de cinco (05) dias úteis</w:t>
      </w:r>
      <w:r w:rsidRPr="0032785A">
        <w:rPr>
          <w:rFonts w:asciiTheme="minorHAnsi" w:hAnsiTheme="minorHAnsi" w:cstheme="minorHAnsi"/>
          <w:sz w:val="24"/>
          <w:szCs w:val="24"/>
        </w:rPr>
        <w:t xml:space="preserve">, após a data do protocolo de retirada da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. 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</w:t>
      </w:r>
      <w:r w:rsidRPr="0032785A">
        <w:rPr>
          <w:rFonts w:asciiTheme="minorHAnsi" w:hAnsiTheme="minorHAnsi" w:cstheme="minorHAnsi"/>
          <w:sz w:val="24"/>
          <w:szCs w:val="24"/>
        </w:rPr>
        <w:t xml:space="preserve"> deverá ser entregue em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 xml:space="preserve"> vias na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3. </w:t>
      </w:r>
      <w:r w:rsidRPr="003278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Relatório do Plano de Atividades</w:t>
      </w:r>
      <w:r w:rsidRPr="0032785A">
        <w:rPr>
          <w:rFonts w:asciiTheme="minorHAnsi" w:hAnsiTheme="minorHAnsi" w:cstheme="minorHAnsi"/>
          <w:sz w:val="24"/>
          <w:szCs w:val="24"/>
        </w:rPr>
        <w:t xml:space="preserve"> deverá ser preenchido, assinado pela chefia imediata/Supervisor do estágio e anexado às vias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para apresentação junto à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Instituição de Ensino Superior</w:t>
      </w:r>
      <w:r w:rsidRPr="0032785A">
        <w:rPr>
          <w:rFonts w:asciiTheme="minorHAnsi" w:hAnsiTheme="minorHAnsi" w:cstheme="minorHAnsi"/>
          <w:sz w:val="24"/>
          <w:szCs w:val="24"/>
        </w:rPr>
        <w:t xml:space="preserve"> no ato da assinatura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</w:t>
      </w:r>
      <w:r w:rsidRPr="0032785A">
        <w:rPr>
          <w:rFonts w:asciiTheme="minorHAnsi" w:hAnsiTheme="minorHAnsi" w:cstheme="minorHAnsi"/>
          <w:sz w:val="24"/>
          <w:szCs w:val="24"/>
        </w:rPr>
        <w:t>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4. A inclusão na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folha de pagamento</w:t>
      </w:r>
      <w:r w:rsidRPr="0032785A">
        <w:rPr>
          <w:rFonts w:asciiTheme="minorHAnsi" w:hAnsiTheme="minorHAnsi" w:cstheme="minorHAnsi"/>
          <w:sz w:val="24"/>
          <w:szCs w:val="24"/>
        </w:rPr>
        <w:t xml:space="preserve"> será providenciada somente quando forem concretizadas todas as formalidades da contratação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a) estagiário(a), aí incluída a publicação do resumo no e-</w:t>
      </w:r>
      <w:r w:rsidRPr="0032785A">
        <w:rPr>
          <w:rFonts w:asciiTheme="minorHAnsi" w:hAnsiTheme="minorHAnsi" w:cstheme="minorHAnsi"/>
          <w:sz w:val="24"/>
          <w:szCs w:val="24"/>
        </w:rPr>
        <w:br/>
        <w:t>Diário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 xml:space="preserve"> -</w:t>
      </w:r>
      <w:r w:rsidRPr="0032785A">
        <w:rPr>
          <w:rFonts w:asciiTheme="minorHAnsi" w:hAnsiTheme="minorHAnsi" w:cstheme="minorHAnsi"/>
          <w:sz w:val="24"/>
          <w:szCs w:val="24"/>
        </w:rPr>
        <w:t xml:space="preserve"> caso contrário, não haverá pagamento; 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5. No caso de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alterações</w:t>
      </w:r>
      <w:r w:rsidRPr="0032785A">
        <w:rPr>
          <w:rFonts w:asciiTheme="minorHAnsi" w:hAnsiTheme="minorHAnsi" w:cstheme="minorHAnsi"/>
          <w:sz w:val="24"/>
          <w:szCs w:val="24"/>
        </w:rPr>
        <w:t xml:space="preserve"> de endereço, telefone, e-mail, curso,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Instituição de Ensino</w:t>
      </w:r>
      <w:r w:rsidRPr="0032785A">
        <w:rPr>
          <w:rFonts w:asciiTheme="minorHAnsi" w:hAnsiTheme="minorHAnsi" w:cstheme="minorHAnsi"/>
          <w:sz w:val="24"/>
          <w:szCs w:val="24"/>
        </w:rPr>
        <w:t xml:space="preserve"> e/ou lotação, é obrigatória a imediata comunicação à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para devidas providências. Não havendo a devida comunicação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a) estagiário(a) estará sujeito(a) à suspensão e/ou interrupção do contrato;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6.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Mudança de curso e/ou Instituição de Ensino</w:t>
      </w:r>
      <w:r w:rsidRPr="0032785A">
        <w:rPr>
          <w:rFonts w:asciiTheme="minorHAnsi" w:hAnsiTheme="minorHAnsi" w:cstheme="minorHAnsi"/>
          <w:sz w:val="24"/>
          <w:szCs w:val="24"/>
        </w:rPr>
        <w:t xml:space="preserve"> são motivos para </w:t>
      </w:r>
      <w:r w:rsidRPr="003278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rescisão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automática</w:t>
      </w:r>
      <w:r w:rsidRPr="0032785A">
        <w:rPr>
          <w:rFonts w:asciiTheme="minorHAnsi" w:hAnsiTheme="minorHAnsi" w:cstheme="minorHAnsi"/>
          <w:sz w:val="24"/>
          <w:szCs w:val="24"/>
        </w:rPr>
        <w:t xml:space="preserve">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ou no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Aditivo de Estágio.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7.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Mudança de Lotação</w:t>
      </w:r>
      <w:r w:rsidRPr="0032785A">
        <w:rPr>
          <w:rFonts w:asciiTheme="minorHAnsi" w:hAnsiTheme="minorHAnsi" w:cstheme="minorHAnsi"/>
          <w:sz w:val="24"/>
          <w:szCs w:val="24"/>
        </w:rPr>
        <w:t xml:space="preserve"> só poderá acontecer com comunicação formal prévia por parte do gestor atual do estágio e de aprovação tanto do gestor futuro quanto da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8.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Rescisão</w:t>
      </w:r>
      <w:r w:rsidRPr="0032785A">
        <w:rPr>
          <w:rFonts w:asciiTheme="minorHAnsi" w:hAnsiTheme="minorHAnsi" w:cstheme="minorHAnsi"/>
          <w:sz w:val="24"/>
          <w:szCs w:val="24"/>
        </w:rPr>
        <w:t xml:space="preserve">: Não completando o tempo limite de estágio (previsto no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ou no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Aditivo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)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 xml:space="preserve">a) estagiário(a) que não </w:t>
      </w:r>
      <w:r w:rsidRPr="0032785A">
        <w:rPr>
          <w:rFonts w:asciiTheme="minorHAnsi" w:hAnsiTheme="minorHAnsi" w:cstheme="minorHAnsi"/>
          <w:sz w:val="24"/>
          <w:szCs w:val="24"/>
        </w:rPr>
        <w:lastRenderedPageBreak/>
        <w:t xml:space="preserve">tiver mais interesse em continuar deverá comparecer à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Estágios</w:t>
      </w:r>
      <w:r w:rsidRPr="0032785A">
        <w:rPr>
          <w:rFonts w:asciiTheme="minorHAnsi" w:hAnsiTheme="minorHAnsi" w:cstheme="minorHAnsi"/>
          <w:sz w:val="24"/>
          <w:szCs w:val="24"/>
        </w:rPr>
        <w:t xml:space="preserve"> portando Ofício da chefia imediata solicitando a rescisão contratual, com informação sobre recesso (férias), e sua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Carteira de Trabalho e Previdência Social</w:t>
      </w:r>
      <w:r w:rsidRPr="0032785A">
        <w:rPr>
          <w:rFonts w:asciiTheme="minorHAnsi" w:hAnsiTheme="minorHAnsi" w:cstheme="minorHAnsi"/>
          <w:sz w:val="24"/>
          <w:szCs w:val="24"/>
        </w:rPr>
        <w:t xml:space="preserve">. Esse Ofício com solicitação de rescisão contratual deverá ser assinado pela chefia imediata e conter as seguintes informações: nome completo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a) estagiário(a), lotação, período de estágio, data da rescisão e informações referentes a gozo de férias/recesso, para fins de indenização.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9.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Relatório Trimestral de Atividades</w:t>
      </w:r>
      <w:r w:rsidRPr="0032785A">
        <w:rPr>
          <w:rFonts w:asciiTheme="minorHAnsi" w:hAnsiTheme="minorHAnsi" w:cstheme="minorHAnsi"/>
          <w:sz w:val="24"/>
          <w:szCs w:val="24"/>
        </w:rPr>
        <w:t xml:space="preserve">: 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Relatório Trimestral de Atividades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, deverá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 xml:space="preserve"> ser encaminhado para 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SSAE</w:t>
      </w:r>
      <w:r w:rsidRPr="0032785A">
        <w:rPr>
          <w:rFonts w:asciiTheme="minorHAnsi" w:hAnsiTheme="minorHAnsi" w:cstheme="minorHAnsi"/>
          <w:sz w:val="24"/>
          <w:szCs w:val="24"/>
        </w:rPr>
        <w:t xml:space="preserve"> até o 5º (quinto) dia útil do mês, da mesma forma que a Frequência (no caso de ocorrência de faltas/ausências). As datas de encaminhamento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Relatório Trimestral de Atividades</w:t>
      </w:r>
      <w:r w:rsidRPr="0032785A">
        <w:rPr>
          <w:rFonts w:asciiTheme="minorHAnsi" w:hAnsiTheme="minorHAnsi" w:cstheme="minorHAnsi"/>
          <w:sz w:val="24"/>
          <w:szCs w:val="24"/>
        </w:rPr>
        <w:t xml:space="preserve"> são fixas durante todo o ano. Relatório referente aos meses de janeiro, fevereiro e março serão entregues no início de abril; referente aos meses de abril, maio e junho serão entregues no início de julho, e assim por diante, (independente da data de início do estágio). Vale lembrar que 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Relatório Trimestral de Atividades</w:t>
      </w:r>
      <w:r w:rsidRPr="0032785A">
        <w:rPr>
          <w:rFonts w:asciiTheme="minorHAnsi" w:hAnsiTheme="minorHAnsi" w:cstheme="minorHAnsi"/>
          <w:sz w:val="24"/>
          <w:szCs w:val="24"/>
        </w:rPr>
        <w:t xml:space="preserve"> é individual. Após devidamente preenchido e assinado, deve-se digitalizar 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 xml:space="preserve">Relatório Trimestral de Atividades </w:t>
      </w:r>
      <w:r w:rsidRPr="0032785A">
        <w:rPr>
          <w:rFonts w:asciiTheme="minorHAnsi" w:hAnsiTheme="minorHAnsi" w:cstheme="minorHAnsi"/>
          <w:sz w:val="24"/>
          <w:szCs w:val="24"/>
        </w:rPr>
        <w:t xml:space="preserve">e transmitir imagem (arquivo </w:t>
      </w:r>
      <w:proofErr w:type="spellStart"/>
      <w:r w:rsidRPr="0032785A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32785A">
        <w:rPr>
          <w:rFonts w:asciiTheme="minorHAnsi" w:hAnsiTheme="minorHAnsi" w:cstheme="minorHAnsi"/>
          <w:sz w:val="24"/>
          <w:szCs w:val="24"/>
        </w:rPr>
        <w:t xml:space="preserve">) para o e-mail </w:t>
      </w:r>
      <w:hyperlink r:id="rId8" w:history="1">
        <w:r w:rsidRPr="0032785A">
          <w:rPr>
            <w:rStyle w:val="Hyperlink"/>
            <w:rFonts w:asciiTheme="minorHAnsi" w:hAnsiTheme="minorHAnsi" w:cstheme="minorHAnsi"/>
            <w:sz w:val="24"/>
            <w:szCs w:val="24"/>
          </w:rPr>
          <w:t>estagiarios@tjes.jus.br</w:t>
        </w:r>
      </w:hyperlink>
      <w:r w:rsidRPr="003278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10.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Renovação do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: com a antecedência mínima de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 xml:space="preserve"> semanas para a data de vencimento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 xml:space="preserve">Termo de Compromisso de Estágio, </w:t>
      </w:r>
      <w:r w:rsidRPr="0032785A">
        <w:rPr>
          <w:rFonts w:asciiTheme="minorHAnsi" w:hAnsiTheme="minorHAnsi" w:cstheme="minorHAnsi"/>
          <w:sz w:val="24"/>
          <w:szCs w:val="24"/>
        </w:rPr>
        <w:t xml:space="preserve">o(a) estagiário(a) deverá apresentar-se à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munido da seguinte documentação (documentos de renovação contratual </w:t>
      </w:r>
      <w:r w:rsidRPr="0032785A">
        <w:rPr>
          <w:rFonts w:asciiTheme="minorHAnsi" w:hAnsiTheme="minorHAnsi" w:cstheme="minorHAnsi"/>
          <w:b/>
          <w:sz w:val="24"/>
          <w:szCs w:val="24"/>
        </w:rPr>
        <w:t>não</w:t>
      </w:r>
      <w:r w:rsidRPr="0032785A">
        <w:rPr>
          <w:rFonts w:asciiTheme="minorHAnsi" w:hAnsiTheme="minorHAnsi" w:cstheme="minorHAnsi"/>
          <w:sz w:val="24"/>
          <w:szCs w:val="24"/>
        </w:rPr>
        <w:t xml:space="preserve"> poderão ser encaminhados via Correios (Sedex, malote </w:t>
      </w:r>
      <w:proofErr w:type="spellStart"/>
      <w:r w:rsidRPr="0032785A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32785A">
        <w:rPr>
          <w:rFonts w:asciiTheme="minorHAnsi" w:hAnsiTheme="minorHAnsi" w:cstheme="minorHAnsi"/>
          <w:sz w:val="24"/>
          <w:szCs w:val="24"/>
        </w:rPr>
        <w:t xml:space="preserve">): 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a) Oficio com solicitação da</w:t>
      </w:r>
      <w:r w:rsidRPr="0032785A">
        <w:rPr>
          <w:rFonts w:asciiTheme="minorHAnsi" w:hAnsiTheme="minorHAnsi" w:cstheme="minorHAnsi"/>
          <w:color w:val="000000"/>
          <w:sz w:val="24"/>
          <w:szCs w:val="24"/>
        </w:rPr>
        <w:t xml:space="preserve"> renovação</w:t>
      </w:r>
      <w:r w:rsidRPr="0032785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2785A">
        <w:rPr>
          <w:rFonts w:asciiTheme="minorHAnsi" w:hAnsiTheme="minorHAnsi" w:cstheme="minorHAnsi"/>
          <w:sz w:val="24"/>
          <w:szCs w:val="24"/>
        </w:rPr>
        <w:t xml:space="preserve">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>,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assinado pela Chefia Imediata;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b) Declaração da Instituição de Ensino com informações sobre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o(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 xml:space="preserve">a) aluno(a) (nome completo,  número de matrícula, curso, período no qual está matriculado, data prevista para conclusão de curso) e sobre a Instituição de Ensino (razão social, nome fantasia, endereço completo, telefone e e-mail, nome do Coordenador/Supervisor de Estágio, número do Convênio em vigor firmado com 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TJ/ES</w:t>
      </w:r>
      <w:r w:rsidRPr="0032785A">
        <w:rPr>
          <w:rFonts w:asciiTheme="minorHAnsi" w:hAnsiTheme="minorHAnsi" w:cstheme="minorHAnsi"/>
          <w:sz w:val="24"/>
          <w:szCs w:val="24"/>
        </w:rPr>
        <w:t>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c) Carteira de Trabalho original.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lastRenderedPageBreak/>
        <w:t xml:space="preserve">11. A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renovação não é automática</w:t>
      </w:r>
      <w:r w:rsidRPr="0032785A">
        <w:rPr>
          <w:rFonts w:asciiTheme="minorHAnsi" w:hAnsiTheme="minorHAnsi" w:cstheme="minorHAnsi"/>
          <w:sz w:val="24"/>
          <w:szCs w:val="24"/>
        </w:rPr>
        <w:t xml:space="preserve">. Poderá acontecer somente se as condições da Lei Nº 11.788 de 25/setembro/2008 (que dispõe sobre o estágio de estudantes), do Ato Normativo Nº 147/2013 (publicado no DJ de 13/11/2013), da Resolução 014/2013 (publicada no DJ de 11/04/2013), Resolução 39/2010 (publicada no DJ de 23/07/2010) e da situação acadêmica do estudante forem total e plenamente atendidas. 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12.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 xml:space="preserve">Extinção do </w:t>
      </w:r>
      <w:r w:rsidRPr="0032785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Termo de Compromisso de Estágio: </w:t>
      </w:r>
      <w:r w:rsidRPr="0032785A">
        <w:rPr>
          <w:rFonts w:asciiTheme="minorHAnsi" w:hAnsiTheme="minorHAnsi" w:cstheme="minorHAnsi"/>
          <w:sz w:val="24"/>
          <w:szCs w:val="24"/>
        </w:rPr>
        <w:t xml:space="preserve">O estágio possui duração, preestabelecida no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, observado o limite da lei para sua duração. Finalizada sua vigência, resulta extinto, naturalmente, a relação de estágio, com a liberação das partes, sem qualquer ônus financeiro, pois,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ressalta-se</w:t>
      </w:r>
      <w:proofErr w:type="gramEnd"/>
      <w:r w:rsidRPr="0032785A">
        <w:rPr>
          <w:rFonts w:asciiTheme="minorHAnsi" w:hAnsiTheme="minorHAnsi" w:cstheme="minorHAnsi"/>
          <w:sz w:val="24"/>
          <w:szCs w:val="24"/>
        </w:rPr>
        <w:t>, as limitações e os encargos da legislação do trabalho não são aplicáveis na relação de estágio.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Mas, embora a lei nada regule, há situações que podem autorizar o término do estágio antes do prazo previsto no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</w:t>
      </w:r>
      <w:r w:rsidRPr="0032785A">
        <w:rPr>
          <w:rFonts w:asciiTheme="minorHAnsi" w:hAnsiTheme="minorHAnsi" w:cstheme="minorHAnsi"/>
          <w:sz w:val="24"/>
          <w:szCs w:val="24"/>
        </w:rPr>
        <w:t>, tais como: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a) Não cumprimento das obrigações pela parte concedente ou pela instituição de ensino ou pelo estagiário;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b) Morte ou incapacidade do estagiário;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c) Vontade do estagiário;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d) Vontade da parte concedente; </w:t>
      </w:r>
      <w:proofErr w:type="gramStart"/>
      <w:r w:rsidRPr="0032785A">
        <w:rPr>
          <w:rFonts w:asciiTheme="minorHAnsi" w:hAnsiTheme="minorHAnsi" w:cstheme="minorHAnsi"/>
          <w:sz w:val="24"/>
          <w:szCs w:val="24"/>
        </w:rPr>
        <w:t>e</w:t>
      </w:r>
      <w:proofErr w:type="gramEnd"/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>e) Perda de condição de aluno do curso que dava suporte ao estágio.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13. Tanto na Rescisão como na conclusão do Estágio por vencimento de prazo, a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chefia imediata deverá comunicar</w:t>
      </w:r>
      <w:r w:rsidRPr="0032785A">
        <w:rPr>
          <w:rFonts w:asciiTheme="minorHAnsi" w:hAnsiTheme="minorHAnsi" w:cstheme="minorHAnsi"/>
          <w:sz w:val="24"/>
          <w:szCs w:val="24"/>
        </w:rPr>
        <w:t xml:space="preserve"> o fato à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</w:t>
      </w:r>
      <w:r w:rsidRPr="0032785A">
        <w:rPr>
          <w:rFonts w:asciiTheme="minorHAnsi" w:hAnsiTheme="minorHAnsi" w:cstheme="minorHAnsi"/>
          <w:sz w:val="24"/>
          <w:szCs w:val="24"/>
        </w:rPr>
        <w:t>, inclusive com data da Rescisão ou Termo final, e se há ou não pendência de férias.</w:t>
      </w:r>
    </w:p>
    <w:p w:rsidR="006343C9" w:rsidRPr="0032785A" w:rsidRDefault="006343C9" w:rsidP="006343C9">
      <w:pPr>
        <w:pStyle w:val="Style0"/>
        <w:autoSpaceDE w:val="0"/>
        <w:spacing w:after="113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785A">
        <w:rPr>
          <w:rFonts w:asciiTheme="minorHAnsi" w:hAnsiTheme="minorHAnsi" w:cstheme="minorHAnsi"/>
          <w:sz w:val="24"/>
          <w:szCs w:val="24"/>
        </w:rPr>
        <w:t xml:space="preserve">14.  A </w:t>
      </w:r>
      <w:r w:rsidRPr="0032785A">
        <w:rPr>
          <w:rFonts w:asciiTheme="minorHAnsi" w:hAnsiTheme="minorHAnsi" w:cstheme="minorHAnsi"/>
          <w:b/>
          <w:bCs/>
          <w:sz w:val="24"/>
          <w:szCs w:val="24"/>
        </w:rPr>
        <w:t>Carteira de Trabalho</w:t>
      </w:r>
      <w:r w:rsidRPr="0032785A">
        <w:rPr>
          <w:rFonts w:asciiTheme="minorHAnsi" w:hAnsiTheme="minorHAnsi" w:cstheme="minorHAnsi"/>
          <w:sz w:val="24"/>
          <w:szCs w:val="24"/>
        </w:rPr>
        <w:t xml:space="preserve"> original deverá ser retirada pelo estagiário (ou representante munido de procuração simples) na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Seção de Seleção e Acompanhamento de Estágio</w:t>
      </w:r>
      <w:r w:rsidRPr="0032785A">
        <w:rPr>
          <w:rFonts w:asciiTheme="minorHAnsi" w:hAnsiTheme="minorHAnsi" w:cstheme="minorHAnsi"/>
          <w:sz w:val="24"/>
          <w:szCs w:val="24"/>
        </w:rPr>
        <w:t>, 05 dias úteis após a publicação no e-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Diário do Resumo do</w:t>
      </w:r>
      <w:r w:rsidRPr="0032785A">
        <w:rPr>
          <w:rFonts w:asciiTheme="minorHAnsi" w:hAnsiTheme="minorHAnsi" w:cstheme="minorHAnsi"/>
          <w:sz w:val="24"/>
          <w:szCs w:val="24"/>
        </w:rPr>
        <w:t xml:space="preserve">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Compromisso de Estágio</w:t>
      </w:r>
      <w:r w:rsidRPr="0032785A">
        <w:rPr>
          <w:rFonts w:asciiTheme="minorHAnsi" w:hAnsiTheme="minorHAnsi" w:cstheme="minorHAnsi"/>
          <w:sz w:val="24"/>
          <w:szCs w:val="24"/>
        </w:rPr>
        <w:t xml:space="preserve"> ou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 xml:space="preserve">Termo Aditivo de Estágio </w:t>
      </w:r>
      <w:r w:rsidRPr="0032785A">
        <w:rPr>
          <w:rFonts w:asciiTheme="minorHAnsi" w:hAnsiTheme="minorHAnsi" w:cstheme="minorHAnsi"/>
          <w:sz w:val="24"/>
          <w:szCs w:val="24"/>
        </w:rPr>
        <w:t xml:space="preserve">ou do </w:t>
      </w:r>
      <w:r w:rsidRPr="0032785A">
        <w:rPr>
          <w:rFonts w:asciiTheme="minorHAnsi" w:hAnsiTheme="minorHAnsi" w:cstheme="minorHAnsi"/>
          <w:i/>
          <w:iCs/>
          <w:sz w:val="24"/>
          <w:szCs w:val="24"/>
        </w:rPr>
        <w:t>Termo de Rescisão do Estágio.</w:t>
      </w:r>
    </w:p>
    <w:p w:rsidR="006343C9" w:rsidRPr="005152A7" w:rsidRDefault="006343C9" w:rsidP="006343C9">
      <w:pPr>
        <w:pStyle w:val="Textopadro"/>
        <w:rPr>
          <w:rFonts w:ascii="Arial" w:hAnsi="Arial" w:cs="Arial"/>
        </w:rPr>
      </w:pPr>
      <w:bookmarkStart w:id="0" w:name="_GoBack"/>
      <w:bookmarkEnd w:id="0"/>
    </w:p>
    <w:sectPr w:rsidR="006343C9" w:rsidRPr="005152A7" w:rsidSect="004C53C6">
      <w:headerReference w:type="default" r:id="rId9"/>
      <w:footerReference w:type="default" r:id="rId10"/>
      <w:pgSz w:w="11906" w:h="16838"/>
      <w:pgMar w:top="1134" w:right="17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55" w:rsidRDefault="00D62B55" w:rsidP="00C70A89">
      <w:r>
        <w:separator/>
      </w:r>
    </w:p>
  </w:endnote>
  <w:endnote w:type="continuationSeparator" w:id="0">
    <w:p w:rsidR="00D62B55" w:rsidRDefault="00D62B55" w:rsidP="00C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55" w:rsidRDefault="00D62B55">
    <w:pPr>
      <w:pStyle w:val="Rodap"/>
      <w:pBdr>
        <w:bottom w:val="single" w:sz="12" w:space="1" w:color="auto"/>
      </w:pBdr>
    </w:pPr>
  </w:p>
  <w:p w:rsidR="00D62B55" w:rsidRPr="001908B7" w:rsidRDefault="00D62B55" w:rsidP="00C01517">
    <w:pPr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line="312" w:lineRule="auto"/>
      <w:rPr>
        <w:rFonts w:asciiTheme="minorHAnsi" w:eastAsia="Times New Roman" w:hAnsiTheme="minorHAnsi" w:cstheme="minorHAnsi"/>
        <w:sz w:val="16"/>
        <w:szCs w:val="16"/>
        <w:lang w:eastAsia="pt-BR"/>
      </w:rPr>
    </w:pPr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Rua Desembargador Homero Mafra, 60, Enseada do Suá, Vitória – ES     CEP 29050-906                                                               </w:t>
    </w:r>
    <w:r>
      <w:rPr>
        <w:rFonts w:asciiTheme="minorHAnsi" w:eastAsia="Times New Roman" w:hAnsiTheme="minorHAnsi" w:cstheme="minorHAnsi"/>
        <w:sz w:val="16"/>
        <w:szCs w:val="16"/>
        <w:lang w:eastAsia="pt-BR"/>
      </w:rPr>
      <w:t>Telefone: (27) 3334-2200</w:t>
    </w:r>
    <w:proofErr w:type="gramStart"/>
    <w:r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  </w:t>
    </w:r>
    <w:proofErr w:type="gramEnd"/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e-mail: </w:t>
    </w:r>
    <w:hyperlink r:id="rId1" w:history="1">
      <w:r w:rsidRPr="001908B7">
        <w:rPr>
          <w:rStyle w:val="Hyperlink"/>
          <w:rFonts w:asciiTheme="minorHAnsi" w:eastAsia="Times New Roman" w:hAnsiTheme="minorHAnsi" w:cstheme="minorHAnsi"/>
          <w:color w:val="auto"/>
          <w:sz w:val="16"/>
          <w:szCs w:val="16"/>
          <w:lang w:eastAsia="pt-BR"/>
        </w:rPr>
        <w:t>sgp@tjes.jus.br</w:t>
      </w:r>
    </w:hyperlink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</w:t>
    </w:r>
    <w:r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</w:t>
    </w:r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www.tjes.jus.br.</w:t>
    </w:r>
  </w:p>
  <w:p w:rsidR="00D62B55" w:rsidRPr="005D3F53" w:rsidRDefault="00D62B55" w:rsidP="005D3F53">
    <w:pPr>
      <w:pStyle w:val="Rodap"/>
      <w:jc w:val="right"/>
      <w:rPr>
        <w:rFonts w:ascii="Arial Narrow" w:hAnsi="Arial Narrow" w:cstheme="minorHAnsi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55" w:rsidRDefault="00D62B55" w:rsidP="00C70A89">
      <w:r>
        <w:separator/>
      </w:r>
    </w:p>
  </w:footnote>
  <w:footnote w:type="continuationSeparator" w:id="0">
    <w:p w:rsidR="00D62B55" w:rsidRDefault="00D62B55" w:rsidP="00C7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55" w:rsidRPr="006E116C" w:rsidRDefault="00FB2F7A" w:rsidP="002A351C">
    <w:pPr>
      <w:pStyle w:val="Corpodetexto"/>
      <w:ind w:left="708" w:firstLine="708"/>
      <w:rPr>
        <w:rFonts w:ascii="Calibri" w:hAnsi="Calibri" w:cs="Calibri"/>
        <w:b/>
        <w:sz w:val="22"/>
      </w:rPr>
    </w:pPr>
    <w:r>
      <w:rPr>
        <w:rFonts w:ascii="Calibri" w:hAnsi="Calibri" w:cs="Calibri"/>
        <w:noProof/>
        <w:snapToGrid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6.8pt;margin-top:-2.65pt;width:43.3pt;height:44.6pt;z-index:251659264" o:allowincell="f">
          <v:imagedata r:id="rId1" o:title=""/>
          <w10:wrap type="topAndBottom"/>
        </v:shape>
        <o:OLEObject Type="Embed" ProgID="PBrush" ShapeID="_x0000_s10241" DrawAspect="Content" ObjectID="_1483864650" r:id="rId2"/>
      </w:pict>
    </w:r>
    <w:r w:rsidR="00D62B55">
      <w:rPr>
        <w:rFonts w:ascii="Calibri" w:hAnsi="Calibri" w:cs="Calibri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ADB408" wp14:editId="6AE084AD">
              <wp:simplePos x="0" y="0"/>
              <wp:positionH relativeFrom="column">
                <wp:posOffset>4276090</wp:posOffset>
              </wp:positionH>
              <wp:positionV relativeFrom="paragraph">
                <wp:posOffset>-14605</wp:posOffset>
              </wp:positionV>
              <wp:extent cx="1673860" cy="6318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2B55" w:rsidRPr="00A37CE0" w:rsidRDefault="00D62B55" w:rsidP="002A351C">
                          <w:pPr>
                            <w:jc w:val="center"/>
                            <w:rPr>
                              <w:rFonts w:cs="Calibri"/>
                              <w:b/>
                              <w:color w:val="BFBF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6.7pt;margin-top:-1.15pt;width:131.8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" filled="f" stroked="f" strokeweight=".5pt">
              <v:path arrowok="t"/>
              <v:textbox>
                <w:txbxContent>
                  <w:p w:rsidR="00674AB4" w:rsidRPr="00A37CE0" w:rsidRDefault="00674AB4" w:rsidP="002A351C">
                    <w:pPr>
                      <w:jc w:val="center"/>
                      <w:rPr>
                        <w:rFonts w:cs="Calibri"/>
                        <w:b/>
                        <w:color w:val="BFBFBF"/>
                      </w:rPr>
                    </w:pPr>
                  </w:p>
                </w:txbxContent>
              </v:textbox>
            </v:shape>
          </w:pict>
        </mc:Fallback>
      </mc:AlternateContent>
    </w:r>
    <w:r w:rsidR="00D62B55" w:rsidRPr="006E116C">
      <w:rPr>
        <w:rFonts w:ascii="Calibri" w:hAnsi="Calibri" w:cs="Calibri"/>
        <w:b/>
        <w:sz w:val="20"/>
      </w:rPr>
      <w:t>PODER JUDICIÁRIO DO ESTADO DO ESPÍRITO SANTO</w:t>
    </w:r>
  </w:p>
  <w:p w:rsidR="00D62B55" w:rsidRPr="006E116C" w:rsidRDefault="00D62B55" w:rsidP="002A351C">
    <w:pPr>
      <w:pStyle w:val="Corpodetexto"/>
      <w:ind w:left="708" w:firstLine="708"/>
      <w:rPr>
        <w:rFonts w:ascii="Calibri" w:hAnsi="Calibri" w:cs="Calibri"/>
        <w:b/>
        <w:sz w:val="14"/>
        <w:szCs w:val="16"/>
      </w:rPr>
    </w:pPr>
    <w:r w:rsidRPr="006E116C">
      <w:rPr>
        <w:rFonts w:ascii="Calibri" w:hAnsi="Calibri" w:cs="Calibri"/>
        <w:b/>
        <w:sz w:val="14"/>
        <w:szCs w:val="16"/>
      </w:rPr>
      <w:t>SECRETARIA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F23713"/>
    <w:multiLevelType w:val="singleLevel"/>
    <w:tmpl w:val="32F06A56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  <w:sz w:val="24"/>
      </w:rPr>
    </w:lvl>
  </w:abstractNum>
  <w:abstractNum w:abstractNumId="2">
    <w:nsid w:val="23505FEC"/>
    <w:multiLevelType w:val="hybridMultilevel"/>
    <w:tmpl w:val="5122E00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0E21B1"/>
    <w:multiLevelType w:val="hybridMultilevel"/>
    <w:tmpl w:val="5CC46676"/>
    <w:lvl w:ilvl="0" w:tplc="A6327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527B"/>
    <w:multiLevelType w:val="hybridMultilevel"/>
    <w:tmpl w:val="13924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9A2"/>
    <w:multiLevelType w:val="hybridMultilevel"/>
    <w:tmpl w:val="26F62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473CE"/>
    <w:multiLevelType w:val="hybridMultilevel"/>
    <w:tmpl w:val="7652A9EA"/>
    <w:lvl w:ilvl="0" w:tplc="F8A8D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9"/>
    <w:rsid w:val="00024B33"/>
    <w:rsid w:val="00026793"/>
    <w:rsid w:val="000477DF"/>
    <w:rsid w:val="000606A7"/>
    <w:rsid w:val="00060E8A"/>
    <w:rsid w:val="00061C06"/>
    <w:rsid w:val="00070C49"/>
    <w:rsid w:val="00073977"/>
    <w:rsid w:val="00084FA6"/>
    <w:rsid w:val="00086486"/>
    <w:rsid w:val="00092AFE"/>
    <w:rsid w:val="000B36B1"/>
    <w:rsid w:val="000D24C6"/>
    <w:rsid w:val="000E25CB"/>
    <w:rsid w:val="000E3DD7"/>
    <w:rsid w:val="001146B2"/>
    <w:rsid w:val="001209DF"/>
    <w:rsid w:val="0015672D"/>
    <w:rsid w:val="00156B36"/>
    <w:rsid w:val="00162CA1"/>
    <w:rsid w:val="001908B7"/>
    <w:rsid w:val="001B2B09"/>
    <w:rsid w:val="002248A9"/>
    <w:rsid w:val="0023006E"/>
    <w:rsid w:val="00233D73"/>
    <w:rsid w:val="0024149E"/>
    <w:rsid w:val="00256B90"/>
    <w:rsid w:val="002604BF"/>
    <w:rsid w:val="00266DC4"/>
    <w:rsid w:val="002710A2"/>
    <w:rsid w:val="00271CB7"/>
    <w:rsid w:val="002A2C1B"/>
    <w:rsid w:val="002A351C"/>
    <w:rsid w:val="002B71D7"/>
    <w:rsid w:val="002D07FD"/>
    <w:rsid w:val="002D0B3C"/>
    <w:rsid w:val="002E03AA"/>
    <w:rsid w:val="002F1131"/>
    <w:rsid w:val="00302BD9"/>
    <w:rsid w:val="0030419C"/>
    <w:rsid w:val="003120AE"/>
    <w:rsid w:val="003171C2"/>
    <w:rsid w:val="0033002E"/>
    <w:rsid w:val="00336200"/>
    <w:rsid w:val="003852F0"/>
    <w:rsid w:val="003866D7"/>
    <w:rsid w:val="00386B40"/>
    <w:rsid w:val="00392E68"/>
    <w:rsid w:val="003A0262"/>
    <w:rsid w:val="003B11A0"/>
    <w:rsid w:val="003D39E4"/>
    <w:rsid w:val="003E0893"/>
    <w:rsid w:val="003F427C"/>
    <w:rsid w:val="0040030C"/>
    <w:rsid w:val="00403B2A"/>
    <w:rsid w:val="00403CCA"/>
    <w:rsid w:val="00430A88"/>
    <w:rsid w:val="004364CB"/>
    <w:rsid w:val="004431B3"/>
    <w:rsid w:val="004536F6"/>
    <w:rsid w:val="00460FE9"/>
    <w:rsid w:val="00476BAE"/>
    <w:rsid w:val="004863FF"/>
    <w:rsid w:val="004B135D"/>
    <w:rsid w:val="004B4AE1"/>
    <w:rsid w:val="004B78F3"/>
    <w:rsid w:val="004C1C50"/>
    <w:rsid w:val="004C53C6"/>
    <w:rsid w:val="004D1AC9"/>
    <w:rsid w:val="004E479C"/>
    <w:rsid w:val="004F185A"/>
    <w:rsid w:val="005119E8"/>
    <w:rsid w:val="005152A7"/>
    <w:rsid w:val="00533336"/>
    <w:rsid w:val="00550A8F"/>
    <w:rsid w:val="00550C10"/>
    <w:rsid w:val="00557DF4"/>
    <w:rsid w:val="00571598"/>
    <w:rsid w:val="00576D53"/>
    <w:rsid w:val="005779E1"/>
    <w:rsid w:val="00590F56"/>
    <w:rsid w:val="005A13B5"/>
    <w:rsid w:val="005A6119"/>
    <w:rsid w:val="005C3A9E"/>
    <w:rsid w:val="005D3F53"/>
    <w:rsid w:val="005F041C"/>
    <w:rsid w:val="005F26CB"/>
    <w:rsid w:val="005F58F5"/>
    <w:rsid w:val="00623ABB"/>
    <w:rsid w:val="006343C9"/>
    <w:rsid w:val="0064616A"/>
    <w:rsid w:val="00646A6B"/>
    <w:rsid w:val="00655B81"/>
    <w:rsid w:val="00660FBB"/>
    <w:rsid w:val="00665D94"/>
    <w:rsid w:val="0067174C"/>
    <w:rsid w:val="00674AB4"/>
    <w:rsid w:val="00696D63"/>
    <w:rsid w:val="006C17A5"/>
    <w:rsid w:val="006C39A6"/>
    <w:rsid w:val="006C5E01"/>
    <w:rsid w:val="006D213F"/>
    <w:rsid w:val="006D40FF"/>
    <w:rsid w:val="006D75EB"/>
    <w:rsid w:val="006E74F7"/>
    <w:rsid w:val="00706E31"/>
    <w:rsid w:val="00707722"/>
    <w:rsid w:val="00711C15"/>
    <w:rsid w:val="007212C2"/>
    <w:rsid w:val="00733F63"/>
    <w:rsid w:val="00753B7C"/>
    <w:rsid w:val="00760FF5"/>
    <w:rsid w:val="0078486F"/>
    <w:rsid w:val="00796A9D"/>
    <w:rsid w:val="00797CE6"/>
    <w:rsid w:val="007B056F"/>
    <w:rsid w:val="007B0E73"/>
    <w:rsid w:val="0080372B"/>
    <w:rsid w:val="00803DDE"/>
    <w:rsid w:val="0081578D"/>
    <w:rsid w:val="00861C0D"/>
    <w:rsid w:val="00866905"/>
    <w:rsid w:val="00880262"/>
    <w:rsid w:val="0088711D"/>
    <w:rsid w:val="00887FAE"/>
    <w:rsid w:val="0089675B"/>
    <w:rsid w:val="008A0191"/>
    <w:rsid w:val="008B593A"/>
    <w:rsid w:val="008D02F1"/>
    <w:rsid w:val="008D0D23"/>
    <w:rsid w:val="008E1E3B"/>
    <w:rsid w:val="008F661E"/>
    <w:rsid w:val="00900B28"/>
    <w:rsid w:val="00902CE3"/>
    <w:rsid w:val="00913336"/>
    <w:rsid w:val="00935B02"/>
    <w:rsid w:val="00941DB7"/>
    <w:rsid w:val="00946283"/>
    <w:rsid w:val="009517AF"/>
    <w:rsid w:val="00955BFE"/>
    <w:rsid w:val="009805DA"/>
    <w:rsid w:val="009861E7"/>
    <w:rsid w:val="009B5936"/>
    <w:rsid w:val="009B7ABC"/>
    <w:rsid w:val="009D5DCF"/>
    <w:rsid w:val="009E719A"/>
    <w:rsid w:val="009F3DD5"/>
    <w:rsid w:val="00A04DC5"/>
    <w:rsid w:val="00A1721D"/>
    <w:rsid w:val="00A17949"/>
    <w:rsid w:val="00A25F0B"/>
    <w:rsid w:val="00A32464"/>
    <w:rsid w:val="00A34E7E"/>
    <w:rsid w:val="00A37046"/>
    <w:rsid w:val="00A467ED"/>
    <w:rsid w:val="00A539A4"/>
    <w:rsid w:val="00A57128"/>
    <w:rsid w:val="00A66E59"/>
    <w:rsid w:val="00A813A8"/>
    <w:rsid w:val="00A90418"/>
    <w:rsid w:val="00A94743"/>
    <w:rsid w:val="00AA1D83"/>
    <w:rsid w:val="00AA4579"/>
    <w:rsid w:val="00AA6F78"/>
    <w:rsid w:val="00AB2540"/>
    <w:rsid w:val="00AC2A62"/>
    <w:rsid w:val="00AC429F"/>
    <w:rsid w:val="00AD7C81"/>
    <w:rsid w:val="00AD7EE7"/>
    <w:rsid w:val="00AF1BA6"/>
    <w:rsid w:val="00AF33FB"/>
    <w:rsid w:val="00AF722D"/>
    <w:rsid w:val="00B1020E"/>
    <w:rsid w:val="00B107C5"/>
    <w:rsid w:val="00B1276C"/>
    <w:rsid w:val="00B243EF"/>
    <w:rsid w:val="00B444D2"/>
    <w:rsid w:val="00B54CEB"/>
    <w:rsid w:val="00B62D84"/>
    <w:rsid w:val="00B642E0"/>
    <w:rsid w:val="00B64323"/>
    <w:rsid w:val="00B67134"/>
    <w:rsid w:val="00B81CB9"/>
    <w:rsid w:val="00B901AF"/>
    <w:rsid w:val="00B940D8"/>
    <w:rsid w:val="00BA14DA"/>
    <w:rsid w:val="00BB36FB"/>
    <w:rsid w:val="00BB4B87"/>
    <w:rsid w:val="00BC0E05"/>
    <w:rsid w:val="00BC34AA"/>
    <w:rsid w:val="00BC5C06"/>
    <w:rsid w:val="00BD3D1A"/>
    <w:rsid w:val="00BF150C"/>
    <w:rsid w:val="00BF2BC6"/>
    <w:rsid w:val="00BF7052"/>
    <w:rsid w:val="00C01517"/>
    <w:rsid w:val="00C21FF7"/>
    <w:rsid w:val="00C2776C"/>
    <w:rsid w:val="00C34F04"/>
    <w:rsid w:val="00C35052"/>
    <w:rsid w:val="00C41981"/>
    <w:rsid w:val="00C5183B"/>
    <w:rsid w:val="00C70A89"/>
    <w:rsid w:val="00C75B29"/>
    <w:rsid w:val="00C816E9"/>
    <w:rsid w:val="00C837E4"/>
    <w:rsid w:val="00C83F5B"/>
    <w:rsid w:val="00CA55B0"/>
    <w:rsid w:val="00CA6CE7"/>
    <w:rsid w:val="00CB5997"/>
    <w:rsid w:val="00CC342D"/>
    <w:rsid w:val="00CD273D"/>
    <w:rsid w:val="00CD477C"/>
    <w:rsid w:val="00D0064F"/>
    <w:rsid w:val="00D07893"/>
    <w:rsid w:val="00D31C70"/>
    <w:rsid w:val="00D4515C"/>
    <w:rsid w:val="00D62B55"/>
    <w:rsid w:val="00D70F23"/>
    <w:rsid w:val="00DA2F6A"/>
    <w:rsid w:val="00DA704A"/>
    <w:rsid w:val="00DB2319"/>
    <w:rsid w:val="00DD0986"/>
    <w:rsid w:val="00DD671E"/>
    <w:rsid w:val="00DF2A5B"/>
    <w:rsid w:val="00DF4944"/>
    <w:rsid w:val="00E02562"/>
    <w:rsid w:val="00E15D30"/>
    <w:rsid w:val="00E34E2D"/>
    <w:rsid w:val="00E37EE5"/>
    <w:rsid w:val="00E514BA"/>
    <w:rsid w:val="00E7473B"/>
    <w:rsid w:val="00E826C0"/>
    <w:rsid w:val="00E932E7"/>
    <w:rsid w:val="00E95FEC"/>
    <w:rsid w:val="00EA63D1"/>
    <w:rsid w:val="00EA6DF3"/>
    <w:rsid w:val="00EB520D"/>
    <w:rsid w:val="00EC0180"/>
    <w:rsid w:val="00EC4E90"/>
    <w:rsid w:val="00F06EDC"/>
    <w:rsid w:val="00F210D9"/>
    <w:rsid w:val="00F33D15"/>
    <w:rsid w:val="00F43185"/>
    <w:rsid w:val="00F457E7"/>
    <w:rsid w:val="00F45B25"/>
    <w:rsid w:val="00F45BB5"/>
    <w:rsid w:val="00F6685A"/>
    <w:rsid w:val="00F8003C"/>
    <w:rsid w:val="00F86764"/>
    <w:rsid w:val="00FA2887"/>
    <w:rsid w:val="00FB0CDD"/>
    <w:rsid w:val="00FB2F7A"/>
    <w:rsid w:val="00FB6F61"/>
    <w:rsid w:val="00FB717F"/>
    <w:rsid w:val="00FC09DF"/>
    <w:rsid w:val="00FC5D5F"/>
    <w:rsid w:val="00FD5E45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102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uiPriority w:val="99"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8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uiPriority w:val="99"/>
    <w:rsid w:val="006C5E0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1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9E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before="100" w:beforeAutospacing="1" w:after="119"/>
    </w:pPr>
    <w:rPr>
      <w:rFonts w:eastAsia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351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jc w:val="both"/>
    </w:pPr>
    <w:rPr>
      <w:rFonts w:ascii="Arial" w:eastAsia="Times New Roman" w:hAnsi="Arial"/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51C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62D84"/>
  </w:style>
  <w:style w:type="paragraph" w:customStyle="1" w:styleId="Standard">
    <w:name w:val="Standard"/>
    <w:rsid w:val="00312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0">
    <w:name w:val="Style0"/>
    <w:basedOn w:val="Normal"/>
    <w:rsid w:val="006343C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102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uiPriority w:val="99"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8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uiPriority w:val="99"/>
    <w:rsid w:val="006C5E0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1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9E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before="100" w:beforeAutospacing="1" w:after="119"/>
    </w:pPr>
    <w:rPr>
      <w:rFonts w:eastAsia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351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jc w:val="both"/>
    </w:pPr>
    <w:rPr>
      <w:rFonts w:ascii="Arial" w:eastAsia="Times New Roman" w:hAnsi="Arial"/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51C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62D84"/>
  </w:style>
  <w:style w:type="paragraph" w:customStyle="1" w:styleId="Standard">
    <w:name w:val="Standard"/>
    <w:rsid w:val="00312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0">
    <w:name w:val="Style0"/>
    <w:basedOn w:val="Normal"/>
    <w:rsid w:val="006343C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arios@tjes.ju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p@tjes.ju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MASPINASSE</dc:creator>
  <cp:lastModifiedBy>ABMARINS</cp:lastModifiedBy>
  <cp:revision>3</cp:revision>
  <cp:lastPrinted>2015-01-23T19:46:00Z</cp:lastPrinted>
  <dcterms:created xsi:type="dcterms:W3CDTF">2015-01-27T13:51:00Z</dcterms:created>
  <dcterms:modified xsi:type="dcterms:W3CDTF">2015-01-27T13:51:00Z</dcterms:modified>
</cp:coreProperties>
</file>