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F1D" w:rsidRDefault="00631FA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SISTEMA DE RECURSOS HUMANOS -</w:t>
      </w:r>
    </w:p>
    <w:p w:rsidR="00C62F1D" w:rsidRDefault="00631FA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FORMULÁRIO XLI- NP 02</w:t>
      </w:r>
    </w:p>
    <w:p w:rsidR="00C62F1D" w:rsidRDefault="00631FA4">
      <w:pPr>
        <w:spacing w:after="280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REQUERIMENTO DE PERÍODO DE TRÂNSITO</w:t>
      </w:r>
    </w:p>
    <w:p w:rsidR="00C62F1D" w:rsidRDefault="00631FA4">
      <w:pPr>
        <w:pStyle w:val="NormalWeb"/>
        <w:spacing w:before="280" w:after="280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Eu, _________________________________________ Número Funcional</w:t>
      </w:r>
      <w:proofErr w:type="gramStart"/>
      <w:r>
        <w:rPr>
          <w:rFonts w:ascii="Arial" w:hAnsi="Arial"/>
          <w:color w:val="000000"/>
        </w:rPr>
        <w:t xml:space="preserve">  </w:t>
      </w:r>
      <w:proofErr w:type="gramEnd"/>
      <w:r>
        <w:rPr>
          <w:rFonts w:ascii="Arial" w:hAnsi="Arial"/>
          <w:color w:val="000000"/>
        </w:rPr>
        <w:t xml:space="preserve">____________, ocupante do cargo de ______________________, lotado (a) </w:t>
      </w:r>
      <w:r>
        <w:rPr>
          <w:rFonts w:ascii="Arial" w:hAnsi="Arial"/>
          <w:color w:val="000000"/>
        </w:rPr>
        <w:t>no(a)_______________________________________, da Comarca/Juízo de _____________________________________________,venho apresentar solicitação para gozo do período de trânsito de _________ dias, a partir de ____________com base no Art. 36 da LC nº 46/94:</w:t>
      </w:r>
    </w:p>
    <w:p w:rsidR="00C62F1D" w:rsidRDefault="00631FA4">
      <w:pPr>
        <w:pStyle w:val="a4-corpodalei"/>
        <w:spacing w:beforeAutospacing="0" w:after="0" w:afterAutospacing="0"/>
        <w:ind w:left="851"/>
        <w:jc w:val="both"/>
        <w:rPr>
          <w:rFonts w:ascii="Arial" w:hAnsi="Arial"/>
        </w:rPr>
      </w:pPr>
      <w:r>
        <w:rPr>
          <w:rFonts w:ascii="Arial" w:hAnsi="Arial" w:cs="Arial"/>
          <w:b/>
          <w:bCs/>
          <w:i/>
          <w:color w:val="000000"/>
          <w:sz w:val="20"/>
          <w:szCs w:val="20"/>
        </w:rPr>
        <w:t>Art</w:t>
      </w:r>
      <w:r>
        <w:rPr>
          <w:rFonts w:ascii="Arial" w:hAnsi="Arial" w:cs="Arial"/>
          <w:b/>
          <w:bCs/>
          <w:i/>
          <w:color w:val="000000"/>
          <w:sz w:val="20"/>
          <w:szCs w:val="20"/>
        </w:rPr>
        <w:t>. 36</w:t>
      </w:r>
      <w:r>
        <w:rPr>
          <w:rFonts w:ascii="Arial" w:hAnsi="Arial" w:cs="Arial"/>
          <w:i/>
          <w:color w:val="000000"/>
          <w:sz w:val="20"/>
          <w:szCs w:val="20"/>
        </w:rPr>
        <w:t>- Quando a assunção de exercício implicar mudança de localidade, o servidor público fará jus a um período de trânsito de até oito dias exceto se a mudança for para Municípios integrantes da Região Metropolitana da Grande Vitória.</w:t>
      </w:r>
    </w:p>
    <w:p w:rsidR="00C62F1D" w:rsidRDefault="00631FA4">
      <w:pPr>
        <w:pStyle w:val="a4-corpodalei"/>
        <w:spacing w:beforeAutospacing="0" w:after="0" w:afterAutospacing="0"/>
        <w:ind w:left="851"/>
        <w:jc w:val="both"/>
        <w:rPr>
          <w:rFonts w:ascii="Arial" w:hAnsi="Arial"/>
        </w:rPr>
      </w:pPr>
      <w:r>
        <w:rPr>
          <w:rFonts w:ascii="Arial" w:hAnsi="Arial" w:cs="Arial"/>
          <w:b/>
          <w:bCs/>
          <w:i/>
          <w:color w:val="000000"/>
          <w:sz w:val="20"/>
          <w:szCs w:val="20"/>
        </w:rPr>
        <w:t>Parágrafo único</w:t>
      </w:r>
      <w:r>
        <w:rPr>
          <w:rFonts w:ascii="Arial" w:hAnsi="Arial" w:cs="Arial"/>
          <w:i/>
          <w:color w:val="000000"/>
          <w:sz w:val="20"/>
          <w:szCs w:val="20"/>
        </w:rPr>
        <w:t>- Na hi</w:t>
      </w:r>
      <w:r>
        <w:rPr>
          <w:rFonts w:ascii="Arial" w:hAnsi="Arial" w:cs="Arial"/>
          <w:i/>
          <w:color w:val="000000"/>
          <w:sz w:val="20"/>
          <w:szCs w:val="20"/>
        </w:rPr>
        <w:t>pótese do servidor público encontrar-se afastado pelos motivos previstos no art. 30 ou licença prevista no art. 122, I a IV e X, o prazo a que se refere este artigo será contado a partir do término do afastamento.</w:t>
      </w:r>
    </w:p>
    <w:p w:rsidR="00C62F1D" w:rsidRDefault="00C62F1D">
      <w:pPr>
        <w:pStyle w:val="a4-corpodalei"/>
        <w:spacing w:beforeAutospacing="0" w:after="0" w:afterAutospacing="0"/>
        <w:ind w:left="851"/>
        <w:jc w:val="both"/>
        <w:rPr>
          <w:rFonts w:ascii="Arial" w:hAnsi="Arial"/>
        </w:rPr>
      </w:pPr>
    </w:p>
    <w:tbl>
      <w:tblPr>
        <w:tblW w:w="850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4"/>
      </w:tblGrid>
      <w:tr w:rsidR="00C62F1D"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F1D" w:rsidRDefault="00631FA4">
            <w:pPr>
              <w:pStyle w:val="NormalWeb"/>
              <w:spacing w:before="280" w:after="28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(apresentar as razões do pedido de trânsi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to: permuta ou remoção ou localização)</w:t>
            </w:r>
          </w:p>
          <w:p w:rsidR="00C62F1D" w:rsidRDefault="00C62F1D">
            <w:pPr>
              <w:pStyle w:val="NormalWeb"/>
              <w:spacing w:before="280" w:after="280"/>
              <w:jc w:val="both"/>
              <w:rPr>
                <w:color w:val="000000"/>
              </w:rPr>
            </w:pPr>
          </w:p>
          <w:p w:rsidR="00C62F1D" w:rsidRDefault="00C62F1D">
            <w:pPr>
              <w:pStyle w:val="NormalWeb"/>
              <w:spacing w:before="280" w:after="280"/>
              <w:jc w:val="both"/>
              <w:rPr>
                <w:color w:val="000000"/>
              </w:rPr>
            </w:pPr>
          </w:p>
          <w:p w:rsidR="00C62F1D" w:rsidRDefault="00C62F1D">
            <w:pPr>
              <w:pStyle w:val="NormalWeb"/>
              <w:spacing w:before="280" w:after="280"/>
              <w:jc w:val="both"/>
              <w:rPr>
                <w:color w:val="000000"/>
              </w:rPr>
            </w:pPr>
          </w:p>
          <w:p w:rsidR="00C62F1D" w:rsidRDefault="00C62F1D">
            <w:pPr>
              <w:pStyle w:val="NormalWeb"/>
              <w:spacing w:before="280" w:after="280"/>
              <w:jc w:val="both"/>
              <w:rPr>
                <w:color w:val="000000"/>
              </w:rPr>
            </w:pPr>
          </w:p>
        </w:tc>
      </w:tr>
    </w:tbl>
    <w:p w:rsidR="00C62F1D" w:rsidRDefault="00631FA4">
      <w:pPr>
        <w:pStyle w:val="NormalWeb"/>
        <w:spacing w:before="280" w:after="280"/>
        <w:rPr>
          <w:rFonts w:ascii="Arial" w:hAnsi="Arial"/>
        </w:rPr>
      </w:pPr>
      <w:r>
        <w:rPr>
          <w:rFonts w:ascii="Arial" w:hAnsi="Arial"/>
          <w:color w:val="000000"/>
        </w:rPr>
        <w:t>Respeitosamente,</w:t>
      </w:r>
    </w:p>
    <w:p w:rsidR="00C62F1D" w:rsidRDefault="00631FA4">
      <w:pPr>
        <w:pStyle w:val="NormalWeb"/>
        <w:spacing w:before="280" w:after="280"/>
        <w:rPr>
          <w:rFonts w:ascii="Arial" w:hAnsi="Arial"/>
        </w:rPr>
      </w:pPr>
      <w:r>
        <w:rPr>
          <w:rFonts w:ascii="Arial" w:hAnsi="Arial"/>
          <w:color w:val="000000"/>
        </w:rPr>
        <w:t>Nestes termos, requer</w:t>
      </w:r>
      <w:r>
        <w:rPr>
          <w:rFonts w:ascii="Arial" w:hAnsi="Arial"/>
          <w:color w:val="000000"/>
        </w:rPr>
        <w:t xml:space="preserve"> e aguarda</w:t>
      </w:r>
      <w:bookmarkStart w:id="0" w:name="_GoBack"/>
      <w:bookmarkEnd w:id="0"/>
      <w:r>
        <w:rPr>
          <w:rFonts w:ascii="Arial" w:hAnsi="Arial"/>
          <w:color w:val="000000"/>
        </w:rPr>
        <w:t xml:space="preserve"> deferimento.</w:t>
      </w:r>
    </w:p>
    <w:p w:rsidR="00C62F1D" w:rsidRDefault="00631FA4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Vitória/ES, _____de _________________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_________.</w:t>
      </w:r>
    </w:p>
    <w:p w:rsidR="00C62F1D" w:rsidRDefault="00C62F1D"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 w:rsidR="00C62F1D" w:rsidRDefault="00631FA4">
      <w:pPr>
        <w:spacing w:line="36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</w:t>
      </w:r>
    </w:p>
    <w:p w:rsidR="00C62F1D" w:rsidRDefault="00631FA4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 w:cs="Arial"/>
          <w:b/>
        </w:rPr>
        <w:t xml:space="preserve">Assinatura </w:t>
      </w:r>
    </w:p>
    <w:sectPr w:rsidR="00C62F1D">
      <w:headerReference w:type="default" r:id="rId7"/>
      <w:pgSz w:w="11906" w:h="16838"/>
      <w:pgMar w:top="3191" w:right="1701" w:bottom="1417" w:left="1701" w:header="141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FA4" w:rsidRDefault="00631FA4">
      <w:pPr>
        <w:spacing w:after="0" w:line="240" w:lineRule="auto"/>
      </w:pPr>
      <w:r>
        <w:separator/>
      </w:r>
    </w:p>
  </w:endnote>
  <w:endnote w:type="continuationSeparator" w:id="0">
    <w:p w:rsidR="00631FA4" w:rsidRDefault="00631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FA4" w:rsidRDefault="00631FA4">
      <w:pPr>
        <w:spacing w:after="0" w:line="240" w:lineRule="auto"/>
      </w:pPr>
      <w:r>
        <w:separator/>
      </w:r>
    </w:p>
  </w:footnote>
  <w:footnote w:type="continuationSeparator" w:id="0">
    <w:p w:rsidR="00631FA4" w:rsidRDefault="00631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59" w:type="dxa"/>
      <w:tblInd w:w="38" w:type="dxa"/>
      <w:tblLayout w:type="fixed"/>
      <w:tblLook w:val="0000" w:firstRow="0" w:lastRow="0" w:firstColumn="0" w:lastColumn="0" w:noHBand="0" w:noVBand="0"/>
    </w:tblPr>
    <w:tblGrid>
      <w:gridCol w:w="1470"/>
      <w:gridCol w:w="7389"/>
    </w:tblGrid>
    <w:tr w:rsidR="00C62F1D">
      <w:trPr>
        <w:trHeight w:val="1185"/>
      </w:trPr>
      <w:tc>
        <w:tcPr>
          <w:tcW w:w="1470" w:type="dxa"/>
        </w:tcPr>
        <w:p w:rsidR="00C62F1D" w:rsidRDefault="00631FA4">
          <w:pPr>
            <w:widowControl w:val="0"/>
            <w:spacing w:after="0"/>
            <w:textAlignment w:val="baseline"/>
            <w:rPr>
              <w:color w:val="000000"/>
              <w:szCs w:val="20"/>
              <w:lang w:val="en-US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733425" cy="685800"/>
                <wp:effectExtent l="0" t="0" r="0" b="0"/>
                <wp:docPr id="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8580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FFFFFF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9" w:type="dxa"/>
        </w:tcPr>
        <w:p w:rsidR="00C62F1D" w:rsidRDefault="00631FA4">
          <w:pPr>
            <w:widowControl w:val="0"/>
            <w:tabs>
              <w:tab w:val="center" w:pos="4252"/>
              <w:tab w:val="center" w:pos="4419"/>
              <w:tab w:val="right" w:pos="8504"/>
              <w:tab w:val="right" w:pos="8838"/>
            </w:tabs>
            <w:spacing w:line="240" w:lineRule="auto"/>
            <w:jc w:val="both"/>
            <w:textAlignment w:val="baseline"/>
            <w:rPr>
              <w:rFonts w:ascii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hAnsi="Arial" w:cs="Arial"/>
              <w:b/>
              <w:color w:val="000000"/>
              <w:sz w:val="18"/>
              <w:szCs w:val="18"/>
            </w:rPr>
            <w:t>PODER JUDICIÁRIO</w:t>
          </w:r>
        </w:p>
        <w:p w:rsidR="00C62F1D" w:rsidRDefault="00631FA4">
          <w:pPr>
            <w:widowControl w:val="0"/>
            <w:tabs>
              <w:tab w:val="center" w:pos="4252"/>
              <w:tab w:val="center" w:pos="4419"/>
              <w:tab w:val="right" w:pos="8504"/>
              <w:tab w:val="right" w:pos="8838"/>
            </w:tabs>
            <w:spacing w:line="240" w:lineRule="auto"/>
            <w:jc w:val="both"/>
            <w:textAlignment w:val="baseline"/>
            <w:rPr>
              <w:rFonts w:ascii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hAnsi="Arial" w:cs="Arial"/>
              <w:b/>
              <w:color w:val="000000"/>
              <w:sz w:val="18"/>
              <w:szCs w:val="18"/>
            </w:rPr>
            <w:t>TRIBUNAL DE JUSTIÇA DO ESTADO DO ESPÍRITO SANTO</w:t>
          </w:r>
        </w:p>
        <w:p w:rsidR="00C62F1D" w:rsidRDefault="00631FA4">
          <w:pPr>
            <w:widowControl w:val="0"/>
            <w:tabs>
              <w:tab w:val="center" w:pos="4252"/>
              <w:tab w:val="center" w:pos="4419"/>
              <w:tab w:val="right" w:pos="8504"/>
              <w:tab w:val="right" w:pos="8838"/>
            </w:tabs>
            <w:spacing w:after="29" w:line="240" w:lineRule="auto"/>
            <w:jc w:val="both"/>
            <w:textAlignment w:val="baseline"/>
            <w:rPr>
              <w:b/>
              <w:color w:val="000000"/>
              <w:sz w:val="18"/>
              <w:szCs w:val="18"/>
            </w:rPr>
          </w:pPr>
          <w:r>
            <w:rPr>
              <w:rFonts w:ascii="Arial" w:hAnsi="Arial" w:cs="Arial"/>
              <w:b/>
              <w:color w:val="000000"/>
              <w:sz w:val="18"/>
              <w:szCs w:val="18"/>
            </w:rPr>
            <w:t>SECRETARIA DE GESTÃO DE PESSOAS</w:t>
          </w:r>
        </w:p>
      </w:tc>
    </w:tr>
  </w:tbl>
  <w:p w:rsidR="00C62F1D" w:rsidRDefault="00C62F1D">
    <w:pPr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1D"/>
    <w:rsid w:val="00631FA4"/>
    <w:rsid w:val="009A6A7B"/>
    <w:rsid w:val="00C028BD"/>
    <w:rsid w:val="00C6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9358B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4-corpodalei">
    <w:name w:val="a4-corpodalei"/>
    <w:basedOn w:val="Normal"/>
    <w:qFormat/>
    <w:rsid w:val="005E48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252"/>
        <w:tab w:val="right" w:pos="8504"/>
      </w:tabs>
    </w:pPr>
  </w:style>
  <w:style w:type="paragraph" w:styleId="Cabealho">
    <w:name w:val="header"/>
    <w:basedOn w:val="CabealhoeRodap"/>
  </w:style>
  <w:style w:type="paragraph" w:styleId="Textodebalo">
    <w:name w:val="Balloon Text"/>
    <w:basedOn w:val="Normal"/>
    <w:link w:val="TextodebaloChar"/>
    <w:uiPriority w:val="99"/>
    <w:semiHidden/>
    <w:unhideWhenUsed/>
    <w:rsid w:val="009A6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6A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9358B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4-corpodalei">
    <w:name w:val="a4-corpodalei"/>
    <w:basedOn w:val="Normal"/>
    <w:qFormat/>
    <w:rsid w:val="005E48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252"/>
        <w:tab w:val="right" w:pos="8504"/>
      </w:tabs>
    </w:pPr>
  </w:style>
  <w:style w:type="paragraph" w:styleId="Cabealho">
    <w:name w:val="header"/>
    <w:basedOn w:val="CabealhoeRodap"/>
  </w:style>
  <w:style w:type="paragraph" w:styleId="Textodebalo">
    <w:name w:val="Balloon Text"/>
    <w:basedOn w:val="Normal"/>
    <w:link w:val="TextodebaloChar"/>
    <w:uiPriority w:val="99"/>
    <w:semiHidden/>
    <w:unhideWhenUsed/>
    <w:rsid w:val="009A6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6A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TJES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NHSALVADOR</dc:creator>
  <cp:lastModifiedBy>NHSALVADOR</cp:lastModifiedBy>
  <cp:revision>3</cp:revision>
  <dcterms:created xsi:type="dcterms:W3CDTF">2023-06-30T20:33:00Z</dcterms:created>
  <dcterms:modified xsi:type="dcterms:W3CDTF">2023-06-30T20:34:00Z</dcterms:modified>
  <dc:language>pt-BR</dc:language>
</cp:coreProperties>
</file>