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00" w:before="20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MODELO DE MEMORIAL DESCRITIVO</w:t>
      </w:r>
    </w:p>
    <w:p w:rsidR="00000000" w:rsidDel="00000000" w:rsidP="00000000" w:rsidRDefault="00000000" w:rsidRPr="00000000" w14:paraId="00000002">
      <w:pPr>
        <w:jc w:val="right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Versão: 1.0</w:t>
      </w:r>
    </w:p>
    <w:p w:rsidR="00000000" w:rsidDel="00000000" w:rsidP="00000000" w:rsidRDefault="00000000" w:rsidRPr="00000000" w14:paraId="00000003">
      <w:pPr>
        <w:jc w:val="right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Data: 22/02/2026</w:t>
      </w:r>
    </w:p>
    <w:p w:rsidR="00000000" w:rsidDel="00000000" w:rsidP="00000000" w:rsidRDefault="00000000" w:rsidRPr="00000000" w14:paraId="00000004">
      <w:pPr>
        <w:spacing w:after="200" w:before="20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INTRODUÇÃO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 Lei de Licitações e Contratos Administrativos estabelece o planejamento técnico como elemento essencial da contratação pública eficiente.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Nos termos do art. 6º, inciso XXIII, o projeto básico e o projeto executivo devem conter elementos suficientes e necessários à caracterização da obra ou serviço, incluindo:</w:t>
      </w:r>
    </w:p>
    <w:p w:rsidR="00000000" w:rsidDel="00000000" w:rsidP="00000000" w:rsidRDefault="00000000" w:rsidRPr="00000000" w14:paraId="00000007">
      <w:pPr>
        <w:numPr>
          <w:ilvl w:val="0"/>
          <w:numId w:val="14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Descrição técnica da solução adotada;</w:t>
      </w:r>
    </w:p>
    <w:p w:rsidR="00000000" w:rsidDel="00000000" w:rsidP="00000000" w:rsidRDefault="00000000" w:rsidRPr="00000000" w14:paraId="00000008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Especificações de materiais;</w:t>
      </w:r>
    </w:p>
    <w:p w:rsidR="00000000" w:rsidDel="00000000" w:rsidP="00000000" w:rsidRDefault="00000000" w:rsidRPr="00000000" w14:paraId="00000009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Métodos construtivos;</w:t>
      </w:r>
    </w:p>
    <w:p w:rsidR="00000000" w:rsidDel="00000000" w:rsidP="00000000" w:rsidRDefault="00000000" w:rsidRPr="00000000" w14:paraId="0000000A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Critérios de desempenho;</w:t>
      </w:r>
    </w:p>
    <w:p w:rsidR="00000000" w:rsidDel="00000000" w:rsidP="00000000" w:rsidRDefault="00000000" w:rsidRPr="00000000" w14:paraId="0000000B">
      <w:pPr>
        <w:numPr>
          <w:ilvl w:val="0"/>
          <w:numId w:val="14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Normas técnicas aplicáveis.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 memorial descritivo constitui instrumento técnico integrante do projeto e possui as seguintes finalidades:</w:t>
      </w:r>
    </w:p>
    <w:p w:rsidR="00000000" w:rsidDel="00000000" w:rsidP="00000000" w:rsidRDefault="00000000" w:rsidRPr="00000000" w14:paraId="0000000D">
      <w:pPr>
        <w:numPr>
          <w:ilvl w:val="0"/>
          <w:numId w:val="10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Caracterizar tecnicamente a solução adotada;</w:t>
      </w:r>
    </w:p>
    <w:p w:rsidR="00000000" w:rsidDel="00000000" w:rsidP="00000000" w:rsidRDefault="00000000" w:rsidRPr="00000000" w14:paraId="0000000E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Definir padrões mínimos de execução;</w:t>
      </w:r>
    </w:p>
    <w:p w:rsidR="00000000" w:rsidDel="00000000" w:rsidP="00000000" w:rsidRDefault="00000000" w:rsidRPr="00000000" w14:paraId="0000000F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Estabelecer critérios normativos e de desempenho;</w:t>
      </w:r>
    </w:p>
    <w:p w:rsidR="00000000" w:rsidDel="00000000" w:rsidP="00000000" w:rsidRDefault="00000000" w:rsidRPr="00000000" w14:paraId="00000010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Vincular a execução às especificações do projeto;</w:t>
      </w:r>
    </w:p>
    <w:p w:rsidR="00000000" w:rsidDel="00000000" w:rsidP="00000000" w:rsidRDefault="00000000" w:rsidRPr="00000000" w14:paraId="00000011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Mitigar riscos de interpretação contratual;</w:t>
      </w:r>
    </w:p>
    <w:p w:rsidR="00000000" w:rsidDel="00000000" w:rsidP="00000000" w:rsidRDefault="00000000" w:rsidRPr="00000000" w14:paraId="00000012">
      <w:pPr>
        <w:numPr>
          <w:ilvl w:val="0"/>
          <w:numId w:val="10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Subsidiar fiscalização e medição.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Conforme orientações do Tribunal de Contas da União (Manual de Obras Públicas – SECOM/TCU), o projeto deve apresentar nível de detalhamento suficiente para: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Evitar sobrepreço;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Reduzir riscos de aditivos;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Assegurar clareza técnica;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Garantir a adequada definição do objeto.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 memorial descritivo integra:</w:t>
      </w:r>
    </w:p>
    <w:p w:rsidR="00000000" w:rsidDel="00000000" w:rsidP="00000000" w:rsidRDefault="00000000" w:rsidRPr="00000000" w14:paraId="00000019">
      <w:pPr>
        <w:numPr>
          <w:ilvl w:val="0"/>
          <w:numId w:val="17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O projeto básico ou executivo;</w:t>
      </w:r>
    </w:p>
    <w:p w:rsidR="00000000" w:rsidDel="00000000" w:rsidP="00000000" w:rsidRDefault="00000000" w:rsidRPr="00000000" w14:paraId="0000001A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O edital;</w:t>
      </w:r>
    </w:p>
    <w:p w:rsidR="00000000" w:rsidDel="00000000" w:rsidP="00000000" w:rsidRDefault="00000000" w:rsidRPr="00000000" w14:paraId="0000001B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O contrato;</w:t>
      </w:r>
    </w:p>
    <w:p w:rsidR="00000000" w:rsidDel="00000000" w:rsidP="00000000" w:rsidRDefault="00000000" w:rsidRPr="00000000" w14:paraId="0000001C">
      <w:pPr>
        <w:numPr>
          <w:ilvl w:val="0"/>
          <w:numId w:val="17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O equilíbrio técnico inicial da contratação.</w:t>
      </w:r>
    </w:p>
    <w:p w:rsidR="00000000" w:rsidDel="00000000" w:rsidP="00000000" w:rsidRDefault="00000000" w:rsidRPr="00000000" w14:paraId="0000001D">
      <w:pPr>
        <w:pStyle w:val="Heading1"/>
        <w:spacing w:before="0" w:lineRule="auto"/>
        <w:rPr/>
      </w:pPr>
      <w:bookmarkStart w:colFirst="0" w:colLast="0" w:name="_z4fn865ukrtz" w:id="0"/>
      <w:bookmarkEnd w:id="0"/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tl w:val="0"/>
        </w:rPr>
        <w:t xml:space="preserve">. METODOLOGIA DE ELABORAÇÃO DO MEMORIAL DESCRITIVO</w:t>
      </w:r>
    </w:p>
    <w:p w:rsidR="00000000" w:rsidDel="00000000" w:rsidP="00000000" w:rsidRDefault="00000000" w:rsidRPr="00000000" w14:paraId="0000001E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hd w:fill="c9daf8" w:val="clear"/>
        <w:spacing w:after="0" w:before="0" w:lineRule="auto"/>
        <w:jc w:val="both"/>
        <w:rPr/>
      </w:pPr>
      <w:bookmarkStart w:colFirst="0" w:colLast="0" w:name="_xkuaseit3h57" w:id="1"/>
      <w:bookmarkEnd w:id="1"/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tl w:val="0"/>
        </w:rPr>
        <w:t xml:space="preserve">.1. Diretrizes Gerais</w:t>
      </w:r>
    </w:p>
    <w:p w:rsidR="00000000" w:rsidDel="00000000" w:rsidP="00000000" w:rsidRDefault="00000000" w:rsidRPr="00000000" w14:paraId="0000002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 elaboração do memorial deverá observar: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Compatibilidade com o Estudo Técnico Preliminar;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Compatibilidade com o Termo de Referência ou com o Projeto Básico;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Compatibilidade com a planilha orçamentária;</w:t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Compatibilidade com a matriz de riscos;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Compatibilidade com o regime de execução;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spacing w:after="24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Compatibilização interdisciplinar com os demais projetos.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rPr/>
      </w:pPr>
      <w:bookmarkStart w:colFirst="0" w:colLast="0" w:name="_2xpsdxyqdluq" w:id="2"/>
      <w:bookmarkEnd w:id="2"/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tl w:val="0"/>
        </w:rPr>
        <w:t xml:space="preserve">.2. Estrutura Técnica Obrigatória</w:t>
      </w:r>
    </w:p>
    <w:p w:rsidR="00000000" w:rsidDel="00000000" w:rsidP="00000000" w:rsidRDefault="00000000" w:rsidRPr="00000000" w14:paraId="0000002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 memorial deverá conter, no mínimo:</w:t>
      </w:r>
    </w:p>
    <w:p w:rsidR="00000000" w:rsidDel="00000000" w:rsidP="00000000" w:rsidRDefault="00000000" w:rsidRPr="00000000" w14:paraId="00000029">
      <w:pPr>
        <w:numPr>
          <w:ilvl w:val="0"/>
          <w:numId w:val="9"/>
        </w:numPr>
        <w:spacing w:after="0" w:afterAutospacing="0" w:befor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Identificação da obra;</w:t>
      </w:r>
    </w:p>
    <w:p w:rsidR="00000000" w:rsidDel="00000000" w:rsidP="00000000" w:rsidRDefault="00000000" w:rsidRPr="00000000" w14:paraId="0000002A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Dados do projeto;</w:t>
      </w:r>
    </w:p>
    <w:p w:rsidR="00000000" w:rsidDel="00000000" w:rsidP="00000000" w:rsidRDefault="00000000" w:rsidRPr="00000000" w14:paraId="0000002B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Normas técnicas aplicáveis;</w:t>
      </w:r>
    </w:p>
    <w:p w:rsidR="00000000" w:rsidDel="00000000" w:rsidP="00000000" w:rsidRDefault="00000000" w:rsidRPr="00000000" w14:paraId="0000002C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Descrição da solução técnica adotada;</w:t>
      </w:r>
    </w:p>
    <w:p w:rsidR="00000000" w:rsidDel="00000000" w:rsidP="00000000" w:rsidRDefault="00000000" w:rsidRPr="00000000" w14:paraId="0000002D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Critérios de dimensionamento (quando aplicável);</w:t>
      </w:r>
    </w:p>
    <w:p w:rsidR="00000000" w:rsidDel="00000000" w:rsidP="00000000" w:rsidRDefault="00000000" w:rsidRPr="00000000" w14:paraId="0000002E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Especificações de materiais;</w:t>
      </w:r>
    </w:p>
    <w:p w:rsidR="00000000" w:rsidDel="00000000" w:rsidP="00000000" w:rsidRDefault="00000000" w:rsidRPr="00000000" w14:paraId="0000002F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Especificações de execução;</w:t>
      </w:r>
    </w:p>
    <w:p w:rsidR="00000000" w:rsidDel="00000000" w:rsidP="00000000" w:rsidRDefault="00000000" w:rsidRPr="00000000" w14:paraId="00000030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Ensaios, testes e comissionamento;</w:t>
      </w:r>
    </w:p>
    <w:p w:rsidR="00000000" w:rsidDel="00000000" w:rsidP="00000000" w:rsidRDefault="00000000" w:rsidRPr="00000000" w14:paraId="00000031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Critérios de aceitação;</w:t>
      </w:r>
    </w:p>
    <w:p w:rsidR="00000000" w:rsidDel="00000000" w:rsidP="00000000" w:rsidRDefault="00000000" w:rsidRPr="00000000" w14:paraId="00000032">
      <w:pPr>
        <w:numPr>
          <w:ilvl w:val="0"/>
          <w:numId w:val="9"/>
        </w:numPr>
        <w:spacing w:after="24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Responsabilidades técnicas.</w:t>
      </w:r>
    </w:p>
    <w:p w:rsidR="00000000" w:rsidDel="00000000" w:rsidP="00000000" w:rsidRDefault="00000000" w:rsidRPr="00000000" w14:paraId="0000003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Detalhes da estrutura do documento estão postos a partir do item 2.</w:t>
      </w:r>
    </w:p>
    <w:p w:rsidR="00000000" w:rsidDel="00000000" w:rsidP="00000000" w:rsidRDefault="00000000" w:rsidRPr="00000000" w14:paraId="00000034">
      <w:pPr>
        <w:pStyle w:val="Heading2"/>
        <w:rPr/>
      </w:pPr>
      <w:bookmarkStart w:colFirst="0" w:colLast="0" w:name="_eqolcv4rovq0" w:id="3"/>
      <w:bookmarkEnd w:id="3"/>
      <w:r w:rsidDel="00000000" w:rsidR="00000000" w:rsidRPr="00000000">
        <w:rPr>
          <w:rtl w:val="0"/>
        </w:rPr>
        <w:t xml:space="preserve">1.3. Nível de Detalhamento</w:t>
      </w:r>
    </w:p>
    <w:p w:rsidR="00000000" w:rsidDel="00000000" w:rsidP="00000000" w:rsidRDefault="00000000" w:rsidRPr="00000000" w14:paraId="0000003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 memorial deverá:</w:t>
      </w:r>
    </w:p>
    <w:p w:rsidR="00000000" w:rsidDel="00000000" w:rsidP="00000000" w:rsidRDefault="00000000" w:rsidRPr="00000000" w14:paraId="00000036">
      <w:pPr>
        <w:numPr>
          <w:ilvl w:val="0"/>
          <w:numId w:val="19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Evitar especificações genéricas;</w:t>
      </w:r>
    </w:p>
    <w:p w:rsidR="00000000" w:rsidDel="00000000" w:rsidP="00000000" w:rsidRDefault="00000000" w:rsidRPr="00000000" w14:paraId="00000037">
      <w:pPr>
        <w:numPr>
          <w:ilvl w:val="0"/>
          <w:numId w:val="19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Indicar parâmetros técnicos objetivos;</w:t>
      </w:r>
    </w:p>
    <w:p w:rsidR="00000000" w:rsidDel="00000000" w:rsidP="00000000" w:rsidRDefault="00000000" w:rsidRPr="00000000" w14:paraId="00000038">
      <w:pPr>
        <w:numPr>
          <w:ilvl w:val="0"/>
          <w:numId w:val="19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Definir classes de desempenho e resistência;</w:t>
      </w:r>
    </w:p>
    <w:p w:rsidR="00000000" w:rsidDel="00000000" w:rsidP="00000000" w:rsidRDefault="00000000" w:rsidRPr="00000000" w14:paraId="00000039">
      <w:pPr>
        <w:numPr>
          <w:ilvl w:val="0"/>
          <w:numId w:val="19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Estabelecer critérios de equivalência técnica;</w:t>
      </w:r>
    </w:p>
    <w:p w:rsidR="00000000" w:rsidDel="00000000" w:rsidP="00000000" w:rsidRDefault="00000000" w:rsidRPr="00000000" w14:paraId="0000003A">
      <w:pPr>
        <w:numPr>
          <w:ilvl w:val="0"/>
          <w:numId w:val="19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Evitar direcionamento indevido de marca.</w:t>
      </w:r>
    </w:p>
    <w:p w:rsidR="00000000" w:rsidDel="00000000" w:rsidP="00000000" w:rsidRDefault="00000000" w:rsidRPr="00000000" w14:paraId="0000003B">
      <w:pPr>
        <w:pStyle w:val="Heading2"/>
        <w:rPr/>
      </w:pPr>
      <w:bookmarkStart w:colFirst="0" w:colLast="0" w:name="_g2xvvrigl4hi" w:id="4"/>
      <w:bookmarkEnd w:id="4"/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tl w:val="0"/>
        </w:rPr>
        <w:t xml:space="preserve">.4. Compatibilização Interdisciplinar</w:t>
      </w:r>
    </w:p>
    <w:p w:rsidR="00000000" w:rsidDel="00000000" w:rsidP="00000000" w:rsidRDefault="00000000" w:rsidRPr="00000000" w14:paraId="0000003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 memorial deverá: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Estar compatível com os demais documentos de projetos (arquitetônico, estrutural, elétrico, hidrossanitário, incêndio etc.);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Não apresentar conflito de especificações;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Manter coerência com as cargas, capacidades e parâmetros dimensionados;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Estar compatível com as exigências do Corpo de Bombeiros, concessionárias e órgãos reguladores.</w:t>
      </w:r>
    </w:p>
    <w:p w:rsidR="00000000" w:rsidDel="00000000" w:rsidP="00000000" w:rsidRDefault="00000000" w:rsidRPr="00000000" w14:paraId="00000041">
      <w:pPr>
        <w:pStyle w:val="Heading2"/>
        <w:rPr/>
      </w:pPr>
      <w:bookmarkStart w:colFirst="0" w:colLast="0" w:name="_6qhqtyjk5nrp" w:id="5"/>
      <w:bookmarkEnd w:id="5"/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tl w:val="0"/>
        </w:rPr>
        <w:t xml:space="preserve">.5. Vinculação Normativa</w:t>
      </w:r>
    </w:p>
    <w:p w:rsidR="00000000" w:rsidDel="00000000" w:rsidP="00000000" w:rsidRDefault="00000000" w:rsidRPr="00000000" w14:paraId="0000004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Deverão ser expressamente indicadas:</w:t>
      </w:r>
    </w:p>
    <w:p w:rsidR="00000000" w:rsidDel="00000000" w:rsidP="00000000" w:rsidRDefault="00000000" w:rsidRPr="00000000" w14:paraId="00000043">
      <w:pPr>
        <w:numPr>
          <w:ilvl w:val="0"/>
          <w:numId w:val="11"/>
        </w:numPr>
        <w:spacing w:after="0" w:afterAutospacing="0" w:befor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Normas ABNT aplicáveis;</w:t>
      </w:r>
    </w:p>
    <w:p w:rsidR="00000000" w:rsidDel="00000000" w:rsidP="00000000" w:rsidRDefault="00000000" w:rsidRPr="00000000" w14:paraId="00000044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Normas do CBMES (quando aplicável);</w:t>
      </w:r>
    </w:p>
    <w:p w:rsidR="00000000" w:rsidDel="00000000" w:rsidP="00000000" w:rsidRDefault="00000000" w:rsidRPr="00000000" w14:paraId="00000045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Normas regulamentadoras (NR);</w:t>
      </w:r>
    </w:p>
    <w:p w:rsidR="00000000" w:rsidDel="00000000" w:rsidP="00000000" w:rsidRDefault="00000000" w:rsidRPr="00000000" w14:paraId="00000046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Normas técnicas setoriais;</w:t>
      </w:r>
    </w:p>
    <w:p w:rsidR="00000000" w:rsidDel="00000000" w:rsidP="00000000" w:rsidRDefault="00000000" w:rsidRPr="00000000" w14:paraId="00000047">
      <w:pPr>
        <w:numPr>
          <w:ilvl w:val="0"/>
          <w:numId w:val="11"/>
        </w:numPr>
        <w:spacing w:after="24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Legislação correlata.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1"/>
        <w:rPr/>
      </w:pPr>
      <w:bookmarkStart w:colFirst="0" w:colLast="0" w:name="_671jbv5a9fi1" w:id="6"/>
      <w:bookmarkEnd w:id="6"/>
      <w:r w:rsidDel="00000000" w:rsidR="00000000" w:rsidRPr="00000000">
        <w:rPr>
          <w:rtl w:val="0"/>
        </w:rPr>
        <w:t xml:space="preserve">2. ESTRUTURA DO MEMORIAL DESCRITIVO</w:t>
      </w:r>
    </w:p>
    <w:p w:rsidR="00000000" w:rsidDel="00000000" w:rsidP="00000000" w:rsidRDefault="00000000" w:rsidRPr="00000000" w14:paraId="00000049">
      <w:pPr>
        <w:spacing w:after="0" w:before="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before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2"/>
        <w:spacing w:after="0" w:before="0" w:lineRule="auto"/>
        <w:jc w:val="both"/>
        <w:rPr/>
      </w:pPr>
      <w:bookmarkStart w:colFirst="0" w:colLast="0" w:name="_6iqf4oy5pldk" w:id="7"/>
      <w:bookmarkEnd w:id="7"/>
      <w:r w:rsidDel="00000000" w:rsidR="00000000" w:rsidRPr="00000000">
        <w:rPr>
          <w:rtl w:val="0"/>
        </w:rPr>
        <w:t xml:space="preserve">2.1. Estrutura Interna do Memorial</w:t>
      </w:r>
    </w:p>
    <w:p w:rsidR="00000000" w:rsidDel="00000000" w:rsidP="00000000" w:rsidRDefault="00000000" w:rsidRPr="00000000" w14:paraId="0000004C">
      <w:pPr>
        <w:spacing w:after="240" w:befor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Após a capa, o memorial deverá conter:</w:t>
      </w:r>
    </w:p>
    <w:p w:rsidR="00000000" w:rsidDel="00000000" w:rsidP="00000000" w:rsidRDefault="00000000" w:rsidRPr="00000000" w14:paraId="0000004D">
      <w:pPr>
        <w:numPr>
          <w:ilvl w:val="0"/>
          <w:numId w:val="6"/>
        </w:numPr>
        <w:spacing w:after="0" w:afterAutospacing="0" w:befor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Sumário (quando aplicável);</w:t>
      </w:r>
    </w:p>
    <w:p w:rsidR="00000000" w:rsidDel="00000000" w:rsidP="00000000" w:rsidRDefault="00000000" w:rsidRPr="00000000" w14:paraId="0000004E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Identificação da obra;</w:t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Objetivo;</w:t>
      </w:r>
    </w:p>
    <w:p w:rsidR="00000000" w:rsidDel="00000000" w:rsidP="00000000" w:rsidRDefault="00000000" w:rsidRPr="00000000" w14:paraId="00000050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Normas aplicáveis;</w:t>
      </w:r>
    </w:p>
    <w:p w:rsidR="00000000" w:rsidDel="00000000" w:rsidP="00000000" w:rsidRDefault="00000000" w:rsidRPr="00000000" w14:paraId="00000051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Desenvolvimento técnico;</w:t>
      </w:r>
    </w:p>
    <w:p w:rsidR="00000000" w:rsidDel="00000000" w:rsidP="00000000" w:rsidRDefault="00000000" w:rsidRPr="00000000" w14:paraId="00000052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Especificações;</w:t>
      </w:r>
    </w:p>
    <w:p w:rsidR="00000000" w:rsidDel="00000000" w:rsidP="00000000" w:rsidRDefault="00000000" w:rsidRPr="00000000" w14:paraId="00000053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Ensaios;</w:t>
      </w:r>
    </w:p>
    <w:p w:rsidR="00000000" w:rsidDel="00000000" w:rsidP="00000000" w:rsidRDefault="00000000" w:rsidRPr="00000000" w14:paraId="00000054">
      <w:pPr>
        <w:numPr>
          <w:ilvl w:val="0"/>
          <w:numId w:val="6"/>
        </w:numPr>
        <w:spacing w:after="24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Disposições finais.</w:t>
      </w:r>
    </w:p>
    <w:p w:rsidR="00000000" w:rsidDel="00000000" w:rsidP="00000000" w:rsidRDefault="00000000" w:rsidRPr="00000000" w14:paraId="00000055">
      <w:pPr>
        <w:pStyle w:val="Heading3"/>
        <w:rPr/>
      </w:pPr>
      <w:bookmarkStart w:colFirst="0" w:colLast="0" w:name="_tyr2wgvfah48" w:id="8"/>
      <w:bookmarkEnd w:id="8"/>
      <w:r w:rsidDel="00000000" w:rsidR="00000000" w:rsidRPr="00000000">
        <w:rPr>
          <w:rtl w:val="0"/>
        </w:rPr>
        <w:t xml:space="preserve">2.1.1. Normas Técnicas Aplicáveis</w:t>
      </w:r>
    </w:p>
    <w:p w:rsidR="00000000" w:rsidDel="00000000" w:rsidP="00000000" w:rsidRDefault="00000000" w:rsidRPr="00000000" w14:paraId="0000005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Listagem objetiva das normas aplicáveis ao escopo do projeto.</w:t>
      </w:r>
    </w:p>
    <w:p w:rsidR="00000000" w:rsidDel="00000000" w:rsidP="00000000" w:rsidRDefault="00000000" w:rsidRPr="00000000" w14:paraId="0000005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 item 2.1.1. materializa o que foi exigido em 1.5.</w:t>
      </w:r>
    </w:p>
    <w:p w:rsidR="00000000" w:rsidDel="00000000" w:rsidP="00000000" w:rsidRDefault="00000000" w:rsidRPr="00000000" w14:paraId="00000058">
      <w:pPr>
        <w:pStyle w:val="Heading3"/>
        <w:shd w:fill="auto" w:val="clear"/>
        <w:rPr/>
      </w:pPr>
      <w:bookmarkStart w:colFirst="0" w:colLast="0" w:name="_a0mazerv6xkj" w:id="9"/>
      <w:bookmarkEnd w:id="9"/>
      <w:r w:rsidDel="00000000" w:rsidR="00000000" w:rsidRPr="00000000">
        <w:rPr>
          <w:rtl w:val="0"/>
        </w:rPr>
        <w:t xml:space="preserve">2.1.2. Descrição Técnica da Solução</w:t>
      </w:r>
    </w:p>
    <w:p w:rsidR="00000000" w:rsidDel="00000000" w:rsidP="00000000" w:rsidRDefault="00000000" w:rsidRPr="00000000" w14:paraId="0000005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Descrição técnica clara do sistema ou elemento projetado.</w:t>
      </w:r>
    </w:p>
    <w:p w:rsidR="00000000" w:rsidDel="00000000" w:rsidP="00000000" w:rsidRDefault="00000000" w:rsidRPr="00000000" w14:paraId="0000005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Subitens conforme disciplina: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Estrutural</w:t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Elétrico</w:t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Hidrossanitário</w:t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Incêndio</w:t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Arquitetônico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CFTV / Segurança</w:t>
      </w:r>
    </w:p>
    <w:p w:rsidR="00000000" w:rsidDel="00000000" w:rsidP="00000000" w:rsidRDefault="00000000" w:rsidRPr="00000000" w14:paraId="0000006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Climatização</w:t>
      </w:r>
    </w:p>
    <w:p w:rsidR="00000000" w:rsidDel="00000000" w:rsidP="00000000" w:rsidRDefault="00000000" w:rsidRPr="00000000" w14:paraId="00000062">
      <w:pPr>
        <w:numPr>
          <w:ilvl w:val="0"/>
          <w:numId w:val="2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Outros</w:t>
      </w:r>
    </w:p>
    <w:p w:rsidR="00000000" w:rsidDel="00000000" w:rsidP="00000000" w:rsidRDefault="00000000" w:rsidRPr="00000000" w14:paraId="00000063">
      <w:pPr>
        <w:pStyle w:val="Heading3"/>
        <w:keepNext w:val="0"/>
        <w:keepLines w:val="0"/>
        <w:rPr/>
      </w:pPr>
      <w:bookmarkStart w:colFirst="0" w:colLast="0" w:name="_f2o3t7m217c2" w:id="10"/>
      <w:bookmarkEnd w:id="10"/>
      <w:r w:rsidDel="00000000" w:rsidR="00000000" w:rsidRPr="00000000">
        <w:rPr>
          <w:rtl w:val="0"/>
        </w:rPr>
        <w:t xml:space="preserve">2.1.3. Critérios de Dimensionamento</w:t>
      </w:r>
    </w:p>
    <w:p w:rsidR="00000000" w:rsidDel="00000000" w:rsidP="00000000" w:rsidRDefault="00000000" w:rsidRPr="00000000" w14:paraId="0000006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Quando aplicável, indicar:</w:t>
      </w:r>
    </w:p>
    <w:p w:rsidR="00000000" w:rsidDel="00000000" w:rsidP="00000000" w:rsidRDefault="00000000" w:rsidRPr="00000000" w14:paraId="00000065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Metodologia de cálculo;</w:t>
      </w:r>
    </w:p>
    <w:p w:rsidR="00000000" w:rsidDel="00000000" w:rsidP="00000000" w:rsidRDefault="00000000" w:rsidRPr="00000000" w14:paraId="00000066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Cargas consideradas;</w:t>
      </w:r>
    </w:p>
    <w:p w:rsidR="00000000" w:rsidDel="00000000" w:rsidP="00000000" w:rsidRDefault="00000000" w:rsidRPr="00000000" w14:paraId="00000067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Pressões, vazões ou potências adotadas;</w:t>
      </w:r>
    </w:p>
    <w:p w:rsidR="00000000" w:rsidDel="00000000" w:rsidP="00000000" w:rsidRDefault="00000000" w:rsidRPr="00000000" w14:paraId="00000068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Parâmetros normativos utilizados.</w:t>
      </w:r>
    </w:p>
    <w:p w:rsidR="00000000" w:rsidDel="00000000" w:rsidP="00000000" w:rsidRDefault="00000000" w:rsidRPr="00000000" w14:paraId="00000069">
      <w:pPr>
        <w:pStyle w:val="Heading3"/>
        <w:rPr/>
      </w:pPr>
      <w:bookmarkStart w:colFirst="0" w:colLast="0" w:name="_6l1f6z16efrz" w:id="11"/>
      <w:bookmarkEnd w:id="11"/>
      <w:r w:rsidDel="00000000" w:rsidR="00000000" w:rsidRPr="00000000">
        <w:rPr>
          <w:rtl w:val="0"/>
        </w:rPr>
        <w:t xml:space="preserve">2.1.4. Especificações de Materiais</w:t>
      </w:r>
    </w:p>
    <w:p w:rsidR="00000000" w:rsidDel="00000000" w:rsidP="00000000" w:rsidRDefault="00000000" w:rsidRPr="00000000" w14:paraId="0000006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Indicar:</w:t>
      </w:r>
    </w:p>
    <w:p w:rsidR="00000000" w:rsidDel="00000000" w:rsidP="00000000" w:rsidRDefault="00000000" w:rsidRPr="00000000" w14:paraId="0000006B">
      <w:pPr>
        <w:numPr>
          <w:ilvl w:val="0"/>
          <w:numId w:val="5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Classe;</w:t>
      </w:r>
    </w:p>
    <w:p w:rsidR="00000000" w:rsidDel="00000000" w:rsidP="00000000" w:rsidRDefault="00000000" w:rsidRPr="00000000" w14:paraId="0000006C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Resistência;</w:t>
      </w:r>
    </w:p>
    <w:p w:rsidR="00000000" w:rsidDel="00000000" w:rsidP="00000000" w:rsidRDefault="00000000" w:rsidRPr="00000000" w14:paraId="0000006D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Características técnicas;</w:t>
      </w:r>
    </w:p>
    <w:p w:rsidR="00000000" w:rsidDel="00000000" w:rsidP="00000000" w:rsidRDefault="00000000" w:rsidRPr="00000000" w14:paraId="0000006E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Certificações exigidas;</w:t>
      </w:r>
    </w:p>
    <w:p w:rsidR="00000000" w:rsidDel="00000000" w:rsidP="00000000" w:rsidRDefault="00000000" w:rsidRPr="00000000" w14:paraId="0000006F">
      <w:pPr>
        <w:numPr>
          <w:ilvl w:val="0"/>
          <w:numId w:val="5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Padrões mínimos de qualidade.</w:t>
      </w:r>
    </w:p>
    <w:p w:rsidR="00000000" w:rsidDel="00000000" w:rsidP="00000000" w:rsidRDefault="00000000" w:rsidRPr="00000000" w14:paraId="00000070">
      <w:pPr>
        <w:pStyle w:val="Heading3"/>
        <w:rPr/>
      </w:pPr>
      <w:bookmarkStart w:colFirst="0" w:colLast="0" w:name="_ik9g0n6zq4s8" w:id="12"/>
      <w:bookmarkEnd w:id="12"/>
      <w:r w:rsidDel="00000000" w:rsidR="00000000" w:rsidRPr="00000000">
        <w:rPr>
          <w:rtl w:val="0"/>
        </w:rPr>
        <w:t xml:space="preserve">2.1.5. Especificações de Execução</w:t>
      </w:r>
    </w:p>
    <w:p w:rsidR="00000000" w:rsidDel="00000000" w:rsidP="00000000" w:rsidRDefault="00000000" w:rsidRPr="00000000" w14:paraId="0000007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Definir:</w:t>
      </w:r>
    </w:p>
    <w:p w:rsidR="00000000" w:rsidDel="00000000" w:rsidP="00000000" w:rsidRDefault="00000000" w:rsidRPr="00000000" w14:paraId="00000072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Procedimentos executivos;</w:t>
      </w:r>
    </w:p>
    <w:p w:rsidR="00000000" w:rsidDel="00000000" w:rsidP="00000000" w:rsidRDefault="00000000" w:rsidRPr="00000000" w14:paraId="00000073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Cuidados técnicos;</w:t>
      </w:r>
    </w:p>
    <w:p w:rsidR="00000000" w:rsidDel="00000000" w:rsidP="00000000" w:rsidRDefault="00000000" w:rsidRPr="00000000" w14:paraId="00000074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Sequência construtiva;</w:t>
      </w:r>
    </w:p>
    <w:p w:rsidR="00000000" w:rsidDel="00000000" w:rsidP="00000000" w:rsidRDefault="00000000" w:rsidRPr="00000000" w14:paraId="00000075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Exigências de segurança;</w:t>
      </w:r>
    </w:p>
    <w:p w:rsidR="00000000" w:rsidDel="00000000" w:rsidP="00000000" w:rsidRDefault="00000000" w:rsidRPr="00000000" w14:paraId="00000076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Requisitos de controle tecnológico.</w:t>
      </w:r>
    </w:p>
    <w:p w:rsidR="00000000" w:rsidDel="00000000" w:rsidP="00000000" w:rsidRDefault="00000000" w:rsidRPr="00000000" w14:paraId="00000077">
      <w:pPr>
        <w:pStyle w:val="Heading3"/>
        <w:rPr/>
      </w:pPr>
      <w:bookmarkStart w:colFirst="0" w:colLast="0" w:name="_q21nzx2jmoim" w:id="13"/>
      <w:bookmarkEnd w:id="13"/>
      <w:r w:rsidDel="00000000" w:rsidR="00000000" w:rsidRPr="00000000">
        <w:rPr>
          <w:rtl w:val="0"/>
        </w:rPr>
        <w:t xml:space="preserve">2.1.6. Ensaios, Testes e Comissionamento</w:t>
      </w:r>
    </w:p>
    <w:p w:rsidR="00000000" w:rsidDel="00000000" w:rsidP="00000000" w:rsidRDefault="00000000" w:rsidRPr="00000000" w14:paraId="0000007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Indicar:</w:t>
      </w:r>
    </w:p>
    <w:p w:rsidR="00000000" w:rsidDel="00000000" w:rsidP="00000000" w:rsidRDefault="00000000" w:rsidRPr="00000000" w14:paraId="00000079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Testes obrigatórios;</w:t>
      </w:r>
    </w:p>
    <w:p w:rsidR="00000000" w:rsidDel="00000000" w:rsidP="00000000" w:rsidRDefault="00000000" w:rsidRPr="00000000" w14:paraId="0000007A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Critérios de aceitação;</w:t>
      </w:r>
    </w:p>
    <w:p w:rsidR="00000000" w:rsidDel="00000000" w:rsidP="00000000" w:rsidRDefault="00000000" w:rsidRPr="00000000" w14:paraId="0000007B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Procedimentos de validação;</w:t>
      </w:r>
    </w:p>
    <w:p w:rsidR="00000000" w:rsidDel="00000000" w:rsidP="00000000" w:rsidRDefault="00000000" w:rsidRPr="00000000" w14:paraId="0000007C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Entrega de laudos e ART.</w:t>
      </w:r>
    </w:p>
    <w:p w:rsidR="00000000" w:rsidDel="00000000" w:rsidP="00000000" w:rsidRDefault="00000000" w:rsidRPr="00000000" w14:paraId="0000007D">
      <w:pPr>
        <w:pStyle w:val="Heading3"/>
        <w:rPr/>
      </w:pPr>
      <w:bookmarkStart w:colFirst="0" w:colLast="0" w:name="_lj3javr432p3" w:id="14"/>
      <w:bookmarkEnd w:id="14"/>
      <w:r w:rsidDel="00000000" w:rsidR="00000000" w:rsidRPr="00000000">
        <w:rPr>
          <w:rtl w:val="0"/>
        </w:rPr>
        <w:t xml:space="preserve">2.1.7. Disposições Finais</w:t>
      </w:r>
    </w:p>
    <w:p w:rsidR="00000000" w:rsidDel="00000000" w:rsidP="00000000" w:rsidRDefault="00000000" w:rsidRPr="00000000" w14:paraId="0000007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 memorial:</w:t>
      </w:r>
    </w:p>
    <w:p w:rsidR="00000000" w:rsidDel="00000000" w:rsidP="00000000" w:rsidRDefault="00000000" w:rsidRPr="00000000" w14:paraId="0000007F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Integra o projeto;</w:t>
      </w:r>
    </w:p>
    <w:p w:rsidR="00000000" w:rsidDel="00000000" w:rsidP="00000000" w:rsidRDefault="00000000" w:rsidRPr="00000000" w14:paraId="0000008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Vincula a execução;</w:t>
      </w:r>
    </w:p>
    <w:p w:rsidR="00000000" w:rsidDel="00000000" w:rsidP="00000000" w:rsidRDefault="00000000" w:rsidRPr="00000000" w14:paraId="0000008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Integra o contrato;</w:t>
      </w:r>
    </w:p>
    <w:p w:rsidR="00000000" w:rsidDel="00000000" w:rsidP="00000000" w:rsidRDefault="00000000" w:rsidRPr="00000000" w14:paraId="0000008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Serve de base para fiscalização;</w:t>
      </w:r>
    </w:p>
    <w:p w:rsidR="00000000" w:rsidDel="00000000" w:rsidP="00000000" w:rsidRDefault="00000000" w:rsidRPr="00000000" w14:paraId="00000083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Somente poderá ser alterado mediante instrumento formal.</w:t>
      </w:r>
    </w:p>
    <w:p w:rsidR="00000000" w:rsidDel="00000000" w:rsidP="00000000" w:rsidRDefault="00000000" w:rsidRPr="00000000" w14:paraId="00000084">
      <w:pPr>
        <w:pStyle w:val="Heading1"/>
        <w:rPr/>
      </w:pPr>
      <w:bookmarkStart w:colFirst="0" w:colLast="0" w:name="_ntwbte7jxpdd" w:id="15"/>
      <w:bookmarkEnd w:id="15"/>
      <w:r w:rsidDel="00000000" w:rsidR="00000000" w:rsidRPr="00000000">
        <w:rPr>
          <w:rtl w:val="0"/>
        </w:rPr>
        <w:t xml:space="preserve">3. PADRÃO FORMAL E IDENTIFICAÇÃO DOCUMENTAL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Style w:val="Heading2"/>
        <w:rPr/>
      </w:pPr>
      <w:bookmarkStart w:colFirst="0" w:colLast="0" w:name="_q2ymw0rzsh5v" w:id="16"/>
      <w:bookmarkEnd w:id="16"/>
      <w:r w:rsidDel="00000000" w:rsidR="00000000" w:rsidRPr="00000000">
        <w:rPr>
          <w:rtl w:val="0"/>
        </w:rPr>
        <w:t xml:space="preserve">3.1. Capa Institucional (obrigatória)</w:t>
      </w:r>
    </w:p>
    <w:p w:rsidR="00000000" w:rsidDel="00000000" w:rsidP="00000000" w:rsidRDefault="00000000" w:rsidRPr="00000000" w14:paraId="0000008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Todo memorial descritivo deverá conter capa padronizada com os seguintes elementos mínimos:</w:t>
      </w:r>
    </w:p>
    <w:p w:rsidR="00000000" w:rsidDel="00000000" w:rsidP="00000000" w:rsidRDefault="00000000" w:rsidRPr="00000000" w14:paraId="00000088">
      <w:pPr>
        <w:numPr>
          <w:ilvl w:val="0"/>
          <w:numId w:val="20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Identificação institucional do TJES;</w:t>
      </w:r>
    </w:p>
    <w:p w:rsidR="00000000" w:rsidDel="00000000" w:rsidP="00000000" w:rsidRDefault="00000000" w:rsidRPr="00000000" w14:paraId="00000089">
      <w:pPr>
        <w:numPr>
          <w:ilvl w:val="0"/>
          <w:numId w:val="20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Título: MEMORIAL DESCRITIVO;</w:t>
      </w:r>
    </w:p>
    <w:p w:rsidR="00000000" w:rsidDel="00000000" w:rsidP="00000000" w:rsidRDefault="00000000" w:rsidRPr="00000000" w14:paraId="0000008A">
      <w:pPr>
        <w:numPr>
          <w:ilvl w:val="0"/>
          <w:numId w:val="20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Indicação da disciplina do projeto;</w:t>
      </w:r>
    </w:p>
    <w:p w:rsidR="00000000" w:rsidDel="00000000" w:rsidP="00000000" w:rsidRDefault="00000000" w:rsidRPr="00000000" w14:paraId="0000008B">
      <w:pPr>
        <w:numPr>
          <w:ilvl w:val="0"/>
          <w:numId w:val="20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Objeto da contratação;</w:t>
      </w:r>
    </w:p>
    <w:p w:rsidR="00000000" w:rsidDel="00000000" w:rsidP="00000000" w:rsidRDefault="00000000" w:rsidRPr="00000000" w14:paraId="0000008C">
      <w:pPr>
        <w:numPr>
          <w:ilvl w:val="0"/>
          <w:numId w:val="20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Processo SEI;</w:t>
      </w:r>
    </w:p>
    <w:p w:rsidR="00000000" w:rsidDel="00000000" w:rsidP="00000000" w:rsidRDefault="00000000" w:rsidRPr="00000000" w14:paraId="0000008D">
      <w:pPr>
        <w:numPr>
          <w:ilvl w:val="0"/>
          <w:numId w:val="20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Local da obra;</w:t>
      </w:r>
    </w:p>
    <w:p w:rsidR="00000000" w:rsidDel="00000000" w:rsidP="00000000" w:rsidRDefault="00000000" w:rsidRPr="00000000" w14:paraId="0000008E">
      <w:pPr>
        <w:numPr>
          <w:ilvl w:val="0"/>
          <w:numId w:val="20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Área construída (quando aplicável);</w:t>
      </w:r>
    </w:p>
    <w:p w:rsidR="00000000" w:rsidDel="00000000" w:rsidP="00000000" w:rsidRDefault="00000000" w:rsidRPr="00000000" w14:paraId="0000008F">
      <w:pPr>
        <w:numPr>
          <w:ilvl w:val="0"/>
          <w:numId w:val="20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Regime de execução;</w:t>
      </w:r>
    </w:p>
    <w:p w:rsidR="00000000" w:rsidDel="00000000" w:rsidP="00000000" w:rsidRDefault="00000000" w:rsidRPr="00000000" w14:paraId="00000090">
      <w:pPr>
        <w:numPr>
          <w:ilvl w:val="0"/>
          <w:numId w:val="20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Nome e registro do responsável técnico;</w:t>
      </w:r>
    </w:p>
    <w:p w:rsidR="00000000" w:rsidDel="00000000" w:rsidP="00000000" w:rsidRDefault="00000000" w:rsidRPr="00000000" w14:paraId="00000091">
      <w:pPr>
        <w:numPr>
          <w:ilvl w:val="0"/>
          <w:numId w:val="20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Número da ART ou RRT;</w:t>
      </w:r>
    </w:p>
    <w:p w:rsidR="00000000" w:rsidDel="00000000" w:rsidP="00000000" w:rsidRDefault="00000000" w:rsidRPr="00000000" w14:paraId="00000092">
      <w:pPr>
        <w:numPr>
          <w:ilvl w:val="0"/>
          <w:numId w:val="20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Elaboração;</w:t>
      </w:r>
    </w:p>
    <w:p w:rsidR="00000000" w:rsidDel="00000000" w:rsidP="00000000" w:rsidRDefault="00000000" w:rsidRPr="00000000" w14:paraId="00000093">
      <w:pPr>
        <w:numPr>
          <w:ilvl w:val="0"/>
          <w:numId w:val="20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Verificação;</w:t>
      </w:r>
    </w:p>
    <w:p w:rsidR="00000000" w:rsidDel="00000000" w:rsidP="00000000" w:rsidRDefault="00000000" w:rsidRPr="00000000" w14:paraId="00000094">
      <w:pPr>
        <w:numPr>
          <w:ilvl w:val="0"/>
          <w:numId w:val="20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Aprovação;</w:t>
      </w:r>
    </w:p>
    <w:p w:rsidR="00000000" w:rsidDel="00000000" w:rsidP="00000000" w:rsidRDefault="00000000" w:rsidRPr="00000000" w14:paraId="00000095">
      <w:pPr>
        <w:numPr>
          <w:ilvl w:val="0"/>
          <w:numId w:val="20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Versão e data;</w:t>
      </w:r>
    </w:p>
    <w:p w:rsidR="00000000" w:rsidDel="00000000" w:rsidP="00000000" w:rsidRDefault="00000000" w:rsidRPr="00000000" w14:paraId="00000096">
      <w:pPr>
        <w:numPr>
          <w:ilvl w:val="0"/>
          <w:numId w:val="20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Quadro de controle de revisões.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before="280" w:lineRule="auto"/>
        <w:jc w:val="both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before="28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Modelo Padronizado de Capa</w:t>
      </w:r>
    </w:p>
    <w:p w:rsidR="00000000" w:rsidDel="00000000" w:rsidP="00000000" w:rsidRDefault="00000000" w:rsidRPr="00000000" w14:paraId="0000009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PODER JUDICIÁRIO DO ESTADO DO ESPÍRITO SANTO</w:t>
        <w:br w:type="textWrapping"/>
        <w:t xml:space="preserve">TRIBUNAL DE JUSTIÇA</w:t>
        <w:br w:type="textWrapping"/>
        <w:t xml:space="preserve">Secretaria de Engenharia, Gestão Predial e Manutenção de Equipamentos</w:t>
      </w:r>
    </w:p>
    <w:p w:rsidR="00000000" w:rsidDel="00000000" w:rsidP="00000000" w:rsidRDefault="00000000" w:rsidRPr="00000000" w14:paraId="0000009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MEMORIAL DESCRITIVO</w:t>
        <w:br w:type="textWrapping"/>
        <w:t xml:space="preserve">[DISCIPLINA DO PROJETO]</w:t>
      </w:r>
    </w:p>
    <w:p w:rsidR="00000000" w:rsidDel="00000000" w:rsidP="00000000" w:rsidRDefault="00000000" w:rsidRPr="00000000" w14:paraId="0000009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OBJETO: ____________________________</w:t>
        <w:br w:type="textWrapping"/>
        <w:t xml:space="preserve">PROCESSO SEI: ______________________</w:t>
        <w:br w:type="textWrapping"/>
        <w:t xml:space="preserve">LOCAL: _____________________________</w:t>
        <w:br w:type="textWrapping"/>
        <w:t xml:space="preserve">ÁREA: ______________________________</w:t>
        <w:br w:type="textWrapping"/>
        <w:t xml:space="preserve">REGIME DE EXECUÇÃO: _______________</w:t>
      </w:r>
    </w:p>
    <w:p w:rsidR="00000000" w:rsidDel="00000000" w:rsidP="00000000" w:rsidRDefault="00000000" w:rsidRPr="00000000" w14:paraId="0000009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RESPONSÁVEL TÉCNICO: _______________</w:t>
        <w:br w:type="textWrapping"/>
        <w:t xml:space="preserve">Registro profissional: _______________</w:t>
        <w:br w:type="textWrapping"/>
        <w:t xml:space="preserve">ART/RRT nº: ________________________</w:t>
      </w:r>
    </w:p>
    <w:p w:rsidR="00000000" w:rsidDel="00000000" w:rsidP="00000000" w:rsidRDefault="00000000" w:rsidRPr="00000000" w14:paraId="0000009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ELABORAÇÃO: ________________________</w:t>
        <w:br w:type="textWrapping"/>
        <w:t xml:space="preserve">VERIFICAÇÃO: ________________________</w:t>
        <w:br w:type="textWrapping"/>
        <w:t xml:space="preserve">APROVAÇÃO: _________________________</w:t>
      </w:r>
    </w:p>
    <w:p w:rsidR="00000000" w:rsidDel="00000000" w:rsidP="00000000" w:rsidRDefault="00000000" w:rsidRPr="00000000" w14:paraId="0000009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Versão: _____</w:t>
        <w:br w:type="textWrapping"/>
        <w:t xml:space="preserve">Data: ____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/____/</w:t>
      </w:r>
      <w:r w:rsidDel="00000000" w:rsidR="00000000" w:rsidRPr="00000000">
        <w:rPr>
          <w:rtl w:val="0"/>
        </w:rPr>
        <w:t xml:space="preserve">____</w:t>
      </w:r>
    </w:p>
    <w:p w:rsidR="00000000" w:rsidDel="00000000" w:rsidP="00000000" w:rsidRDefault="00000000" w:rsidRPr="00000000" w14:paraId="0000009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Quadro de Controle de Revisões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09.2425347789994"/>
        <w:gridCol w:w="2004.067319061156"/>
        <w:gridCol w:w="3849.5393826570403"/>
        <w:gridCol w:w="2162.6625745264273"/>
        <w:tblGridChange w:id="0">
          <w:tblGrid>
            <w:gridCol w:w="1009.2425347789994"/>
            <w:gridCol w:w="2004.067319061156"/>
            <w:gridCol w:w="3849.5393826570403"/>
            <w:gridCol w:w="2162.6625745264273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Revisão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Responsável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Style w:val="Heading2"/>
        <w:spacing w:after="0" w:before="0" w:lineRule="auto"/>
        <w:jc w:val="both"/>
        <w:rPr/>
      </w:pPr>
      <w:bookmarkStart w:colFirst="0" w:colLast="0" w:name="_mtacf1rz231z" w:id="17"/>
      <w:bookmarkEnd w:id="17"/>
      <w:r w:rsidDel="00000000" w:rsidR="00000000" w:rsidRPr="00000000">
        <w:rPr>
          <w:rtl w:val="0"/>
        </w:rPr>
        <w:t xml:space="preserve">3.2. Padronização Gráfica</w:t>
      </w:r>
    </w:p>
    <w:p w:rsidR="00000000" w:rsidDel="00000000" w:rsidP="00000000" w:rsidRDefault="00000000" w:rsidRPr="00000000" w14:paraId="000000A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 memorial deverá:</w:t>
      </w:r>
    </w:p>
    <w:p w:rsidR="00000000" w:rsidDel="00000000" w:rsidP="00000000" w:rsidRDefault="00000000" w:rsidRPr="00000000" w14:paraId="000000AB">
      <w:pPr>
        <w:numPr>
          <w:ilvl w:val="0"/>
          <w:numId w:val="12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Utilizar papel A4;</w:t>
      </w:r>
    </w:p>
    <w:p w:rsidR="00000000" w:rsidDel="00000000" w:rsidP="00000000" w:rsidRDefault="00000000" w:rsidRPr="00000000" w14:paraId="000000AC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Adotar fonte institucional padrão;</w:t>
      </w:r>
    </w:p>
    <w:p w:rsidR="00000000" w:rsidDel="00000000" w:rsidP="00000000" w:rsidRDefault="00000000" w:rsidRPr="00000000" w14:paraId="000000AD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Conter numeração de páginas;</w:t>
      </w:r>
    </w:p>
    <w:p w:rsidR="00000000" w:rsidDel="00000000" w:rsidP="00000000" w:rsidRDefault="00000000" w:rsidRPr="00000000" w14:paraId="000000AE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Apresentar identificação da disciplina no cabeçalho;</w:t>
      </w:r>
    </w:p>
    <w:p w:rsidR="00000000" w:rsidDel="00000000" w:rsidP="00000000" w:rsidRDefault="00000000" w:rsidRPr="00000000" w14:paraId="000000AF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Manter controle de versão;</w:t>
      </w:r>
    </w:p>
    <w:p w:rsidR="00000000" w:rsidDel="00000000" w:rsidP="00000000" w:rsidRDefault="00000000" w:rsidRPr="00000000" w14:paraId="000000B0">
      <w:pPr>
        <w:numPr>
          <w:ilvl w:val="0"/>
          <w:numId w:val="12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Indicar processo SEI no rodapé.</w:t>
      </w:r>
    </w:p>
    <w:p w:rsidR="00000000" w:rsidDel="00000000" w:rsidP="00000000" w:rsidRDefault="00000000" w:rsidRPr="00000000" w14:paraId="000000B1">
      <w:pPr>
        <w:pStyle w:val="Heading2"/>
        <w:spacing w:after="0" w:before="0" w:lineRule="auto"/>
        <w:jc w:val="both"/>
        <w:rPr/>
      </w:pPr>
      <w:bookmarkStart w:colFirst="0" w:colLast="0" w:name="_20b7rblxf1r4" w:id="18"/>
      <w:bookmarkEnd w:id="18"/>
      <w:r w:rsidDel="00000000" w:rsidR="00000000" w:rsidRPr="00000000">
        <w:rPr>
          <w:rtl w:val="0"/>
        </w:rPr>
        <w:t xml:space="preserve">3.3. Assinaturas e Responsabilidade Técnica</w:t>
      </w:r>
    </w:p>
    <w:p w:rsidR="00000000" w:rsidDel="00000000" w:rsidP="00000000" w:rsidRDefault="00000000" w:rsidRPr="00000000" w14:paraId="000000B2">
      <w:pPr>
        <w:spacing w:after="240" w:before="24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O documento deverá:</w:t>
      </w:r>
    </w:p>
    <w:p w:rsidR="00000000" w:rsidDel="00000000" w:rsidP="00000000" w:rsidRDefault="00000000" w:rsidRPr="00000000" w14:paraId="000000B3">
      <w:pPr>
        <w:numPr>
          <w:ilvl w:val="0"/>
          <w:numId w:val="18"/>
        </w:numPr>
        <w:spacing w:after="0" w:afterAutospacing="0" w:before="24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Estar assinado pelo responsável técnico;</w:t>
      </w:r>
    </w:p>
    <w:p w:rsidR="00000000" w:rsidDel="00000000" w:rsidP="00000000" w:rsidRDefault="00000000" w:rsidRPr="00000000" w14:paraId="000000B4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Conter ART ou RRT correspondente;</w:t>
      </w:r>
    </w:p>
    <w:p w:rsidR="00000000" w:rsidDel="00000000" w:rsidP="00000000" w:rsidRDefault="00000000" w:rsidRPr="00000000" w14:paraId="000000B5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Estar validado pela unidade técnica competente;</w:t>
      </w:r>
    </w:p>
    <w:p w:rsidR="00000000" w:rsidDel="00000000" w:rsidP="00000000" w:rsidRDefault="00000000" w:rsidRPr="00000000" w14:paraId="000000B6">
      <w:pPr>
        <w:numPr>
          <w:ilvl w:val="0"/>
          <w:numId w:val="18"/>
        </w:numPr>
        <w:spacing w:after="240" w:before="0" w:beforeAutospacing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Estar versionado formalmente.</w:t>
      </w:r>
    </w:p>
    <w:p w:rsidR="00000000" w:rsidDel="00000000" w:rsidP="00000000" w:rsidRDefault="00000000" w:rsidRPr="00000000" w14:paraId="000000B7">
      <w:pPr>
        <w:pStyle w:val="Heading1"/>
        <w:rPr/>
      </w:pPr>
      <w:bookmarkStart w:colFirst="0" w:colLast="0" w:name="_q7blgoig1s41" w:id="19"/>
      <w:bookmarkEnd w:id="19"/>
      <w:r w:rsidDel="00000000" w:rsidR="00000000" w:rsidRPr="00000000">
        <w:rPr>
          <w:rtl w:val="0"/>
        </w:rPr>
        <w:t xml:space="preserve">4. DIRETRIZES OBRIGATÓRIAS</w:t>
      </w:r>
    </w:p>
    <w:p w:rsidR="00000000" w:rsidDel="00000000" w:rsidP="00000000" w:rsidRDefault="00000000" w:rsidRPr="00000000" w14:paraId="000000B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 memorial deverá:</w:t>
      </w:r>
    </w:p>
    <w:p w:rsidR="00000000" w:rsidDel="00000000" w:rsidP="00000000" w:rsidRDefault="00000000" w:rsidRPr="00000000" w14:paraId="000000B9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Estar assinado por responsável técnico habilitado;</w:t>
      </w:r>
    </w:p>
    <w:p w:rsidR="00000000" w:rsidDel="00000000" w:rsidP="00000000" w:rsidRDefault="00000000" w:rsidRPr="00000000" w14:paraId="000000BA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Conter quadro de revisão;</w:t>
      </w:r>
    </w:p>
    <w:p w:rsidR="00000000" w:rsidDel="00000000" w:rsidP="00000000" w:rsidRDefault="00000000" w:rsidRPr="00000000" w14:paraId="000000BB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Estar compatível com a planilha orçamentária;</w:t>
      </w:r>
    </w:p>
    <w:p w:rsidR="00000000" w:rsidDel="00000000" w:rsidP="00000000" w:rsidRDefault="00000000" w:rsidRPr="00000000" w14:paraId="000000BC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Estar compatível com o cronograma físico-financeiro;</w:t>
      </w:r>
    </w:p>
    <w:p w:rsidR="00000000" w:rsidDel="00000000" w:rsidP="00000000" w:rsidRDefault="00000000" w:rsidRPr="00000000" w14:paraId="000000BD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Estar compatível com a matriz de riscos;</w:t>
      </w:r>
    </w:p>
    <w:p w:rsidR="00000000" w:rsidDel="00000000" w:rsidP="00000000" w:rsidRDefault="00000000" w:rsidRPr="00000000" w14:paraId="000000BE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Estar compatível com o regime de execução.</w:t>
      </w:r>
    </w:p>
    <w:p w:rsidR="00000000" w:rsidDel="00000000" w:rsidP="00000000" w:rsidRDefault="00000000" w:rsidRPr="00000000" w14:paraId="000000BF">
      <w:pPr>
        <w:pStyle w:val="Heading1"/>
        <w:rPr/>
      </w:pPr>
      <w:bookmarkStart w:colFirst="0" w:colLast="0" w:name="_lve0pylfsfaj" w:id="20"/>
      <w:bookmarkEnd w:id="20"/>
      <w:r w:rsidDel="00000000" w:rsidR="00000000" w:rsidRPr="00000000">
        <w:rPr>
          <w:rtl w:val="0"/>
        </w:rPr>
        <w:t xml:space="preserve">5. DISPOSIÇÃO INSTITUCIONAL OBRIGATÓRIA</w:t>
      </w:r>
    </w:p>
    <w:p w:rsidR="00000000" w:rsidDel="00000000" w:rsidP="00000000" w:rsidRDefault="00000000" w:rsidRPr="00000000" w14:paraId="000000C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Todos os memoriais descritivos elaborados no âmbito do TJES deverão observar obrigatoriamente este modelo institucional, incluindo padronização da terminologia técnica.</w:t>
      </w:r>
    </w:p>
    <w:p w:rsidR="00000000" w:rsidDel="00000000" w:rsidP="00000000" w:rsidRDefault="00000000" w:rsidRPr="00000000" w14:paraId="000000C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B">
    <w:pPr>
      <w:jc w:val="center"/>
      <w:rPr/>
    </w:pPr>
    <w:r w:rsidDel="00000000" w:rsidR="00000000" w:rsidRPr="00000000">
      <w:rPr>
        <w:rtl w:val="0"/>
      </w:rPr>
      <w:t xml:space="preserve">Página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 de 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3">
    <w:pPr>
      <w:spacing w:after="200" w:line="276" w:lineRule="auto"/>
      <w:jc w:val="both"/>
      <w:rPr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2"/>
      <w:tblW w:w="9000.0" w:type="dxa"/>
      <w:jc w:val="left"/>
      <w:tblLayout w:type="fixed"/>
      <w:tblLook w:val="0600"/>
    </w:tblPr>
    <w:tblGrid>
      <w:gridCol w:w="1350"/>
      <w:gridCol w:w="7650"/>
      <w:tblGridChange w:id="0">
        <w:tblGrid>
          <w:gridCol w:w="1350"/>
          <w:gridCol w:w="7650"/>
        </w:tblGrid>
      </w:tblGridChange>
    </w:tblGrid>
    <w:tr>
      <w:trPr>
        <w:cantSplit w:val="0"/>
        <w:trHeight w:val="1137.1191406249998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8" w:val="single"/>
            <w:right w:color="000000" w:space="0" w:sz="0" w:val="nil"/>
          </w:tcBorders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C4">
          <w:pPr>
            <w:widowControl w:val="0"/>
            <w:spacing w:after="200" w:line="240" w:lineRule="auto"/>
            <w:jc w:val="both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</w:rPr>
            <w:drawing>
              <wp:inline distB="114300" distT="114300" distL="114300" distR="114300">
                <wp:extent cx="665053" cy="7020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5053" cy="702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8" w:val="single"/>
            <w:right w:color="000000" w:space="0" w:sz="0" w:val="nil"/>
          </w:tcBorders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C5">
          <w:pPr>
            <w:spacing w:line="276" w:lineRule="auto"/>
            <w:jc w:val="both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Poder Judiciário</w:t>
          </w:r>
        </w:p>
        <w:p w:rsidR="00000000" w:rsidDel="00000000" w:rsidP="00000000" w:rsidRDefault="00000000" w:rsidRPr="00000000" w14:paraId="000000C6">
          <w:pPr>
            <w:spacing w:line="276" w:lineRule="auto"/>
            <w:jc w:val="both"/>
            <w:rPr>
              <w:b w:val="1"/>
              <w:bCs w:val="1"/>
              <w:sz w:val="18"/>
              <w:szCs w:val="18"/>
            </w:rPr>
          </w:pPr>
          <w:r w:rsidDel="00000000" w:rsidR="00000000" w:rsidRPr="00000000">
            <w:rPr>
              <w:b w:val="1"/>
              <w:bCs w:val="1"/>
              <w:sz w:val="18"/>
              <w:szCs w:val="18"/>
              <w:rtl w:val="0"/>
            </w:rPr>
            <w:t xml:space="preserve">Tribunal de Justiça</w:t>
          </w:r>
        </w:p>
        <w:p w:rsidR="00000000" w:rsidDel="00000000" w:rsidP="00000000" w:rsidRDefault="00000000" w:rsidRPr="00000000" w14:paraId="000000C7">
          <w:pPr>
            <w:spacing w:line="276" w:lineRule="auto"/>
            <w:jc w:val="both"/>
            <w:rPr>
              <w:b w:val="1"/>
              <w:bCs w:val="1"/>
              <w:sz w:val="18"/>
              <w:szCs w:val="18"/>
            </w:rPr>
          </w:pPr>
          <w:r w:rsidDel="00000000" w:rsidR="00000000" w:rsidRPr="00000000">
            <w:rPr>
              <w:b w:val="1"/>
              <w:bCs w:val="1"/>
              <w:sz w:val="18"/>
              <w:szCs w:val="18"/>
              <w:rtl w:val="0"/>
            </w:rPr>
            <w:t xml:space="preserve">do Estado do Espírito Santo</w:t>
          </w:r>
        </w:p>
        <w:p w:rsidR="00000000" w:rsidDel="00000000" w:rsidP="00000000" w:rsidRDefault="00000000" w:rsidRPr="00000000" w14:paraId="000000C8">
          <w:pPr>
            <w:spacing w:line="276" w:lineRule="auto"/>
            <w:jc w:val="both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Secretaria Geral / Núcleo de Planejamento das Contratações - NPC</w:t>
          </w:r>
        </w:p>
        <w:p w:rsidR="00000000" w:rsidDel="00000000" w:rsidP="00000000" w:rsidRDefault="00000000" w:rsidRPr="00000000" w14:paraId="000000C9">
          <w:pPr>
            <w:spacing w:line="276" w:lineRule="auto"/>
            <w:jc w:val="both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Secretaria de Engenharia, Gestão Predial e Manutenção de Equipamentos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C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hd w:fill="073763" w:val="clear"/>
      <w:jc w:val="both"/>
    </w:pPr>
    <w:rPr>
      <w:b w:val="1"/>
      <w:bCs w:val="1"/>
      <w:color w:val="ffffff"/>
    </w:rPr>
  </w:style>
  <w:style w:type="paragraph" w:styleId="Heading2">
    <w:name w:val="heading 2"/>
    <w:basedOn w:val="Normal"/>
    <w:next w:val="Normal"/>
    <w:pPr>
      <w:keepNext w:val="1"/>
      <w:keepLines w:val="1"/>
      <w:shd w:fill="c9daf8" w:val="clear"/>
      <w:jc w:val="both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  <w:keepLines w:val="1"/>
      <w:jc w:val="both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